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F3" w:rsidRPr="007873F3" w:rsidRDefault="007873F3" w:rsidP="007873F3">
      <w:pPr>
        <w:widowControl w:val="0"/>
        <w:adjustRightInd/>
        <w:snapToGrid/>
        <w:spacing w:after="0"/>
        <w:ind w:firstLineChars="299" w:firstLine="1555"/>
        <w:rPr>
          <w:rFonts w:ascii="宋体" w:eastAsia="仿宋_GB2312" w:hAnsi="宋体" w:cs="汉仪粗宋简"/>
          <w:bCs/>
          <w:color w:val="FF0000"/>
          <w:kern w:val="2"/>
          <w:sz w:val="52"/>
          <w:szCs w:val="52"/>
        </w:rPr>
      </w:pPr>
      <w:r w:rsidRPr="007873F3">
        <w:rPr>
          <w:rFonts w:ascii="宋体" w:eastAsia="仿宋_GB2312" w:hAnsi="宋体" w:cs="汉仪粗宋简" w:hint="eastAsia"/>
          <w:bCs/>
          <w:color w:val="FF0000"/>
          <w:kern w:val="2"/>
          <w:sz w:val="52"/>
          <w:szCs w:val="52"/>
        </w:rPr>
        <w:t>闽南师范大学马克思主义学院</w:t>
      </w:r>
    </w:p>
    <w:p w:rsidR="007873F3" w:rsidRDefault="007873F3" w:rsidP="007873F3">
      <w:pPr>
        <w:widowControl w:val="0"/>
        <w:adjustRightInd/>
        <w:snapToGrid/>
        <w:spacing w:after="0"/>
        <w:jc w:val="center"/>
        <w:rPr>
          <w:rFonts w:ascii="仿宋_GB2312" w:eastAsia="仿宋_GB2312" w:hAnsi="宋体" w:cs="Times New Roman"/>
          <w:bCs/>
          <w:kern w:val="2"/>
          <w:sz w:val="30"/>
          <w:szCs w:val="30"/>
        </w:rPr>
      </w:pPr>
    </w:p>
    <w:p w:rsidR="007873F3" w:rsidRPr="007873F3" w:rsidRDefault="007873F3" w:rsidP="007873F3">
      <w:pPr>
        <w:widowControl w:val="0"/>
        <w:adjustRightInd/>
        <w:snapToGrid/>
        <w:spacing w:after="0"/>
        <w:jc w:val="center"/>
        <w:rPr>
          <w:rFonts w:ascii="仿宋_GB2312" w:eastAsia="仿宋_GB2312" w:hAnsi="宋体" w:cs="Times New Roman"/>
          <w:bCs/>
          <w:kern w:val="2"/>
          <w:sz w:val="30"/>
          <w:szCs w:val="30"/>
        </w:rPr>
      </w:pPr>
      <w:r w:rsidRPr="007873F3">
        <w:rPr>
          <w:rFonts w:ascii="仿宋_GB2312" w:eastAsia="仿宋_GB2312" w:hAnsi="宋体" w:cs="Times New Roman" w:hint="eastAsia"/>
          <w:bCs/>
          <w:kern w:val="2"/>
          <w:sz w:val="30"/>
          <w:szCs w:val="30"/>
        </w:rPr>
        <w:t>闽师大马院〔2020〕</w:t>
      </w:r>
      <w:r>
        <w:rPr>
          <w:rFonts w:ascii="仿宋_GB2312" w:eastAsia="仿宋_GB2312" w:hAnsi="宋体" w:cs="Times New Roman" w:hint="eastAsia"/>
          <w:bCs/>
          <w:kern w:val="2"/>
          <w:sz w:val="30"/>
          <w:szCs w:val="30"/>
        </w:rPr>
        <w:t>4</w:t>
      </w:r>
      <w:r w:rsidRPr="007873F3">
        <w:rPr>
          <w:rFonts w:ascii="仿宋_GB2312" w:eastAsia="仿宋_GB2312" w:hAnsi="宋体" w:cs="Times New Roman" w:hint="eastAsia"/>
          <w:bCs/>
          <w:kern w:val="2"/>
          <w:sz w:val="30"/>
          <w:szCs w:val="30"/>
        </w:rPr>
        <w:t>号</w:t>
      </w:r>
    </w:p>
    <w:p w:rsidR="008153DD" w:rsidRDefault="007873F3" w:rsidP="007873F3">
      <w:pPr>
        <w:widowControl w:val="0"/>
        <w:adjustRightInd/>
        <w:snapToGrid/>
        <w:spacing w:after="0"/>
        <w:jc w:val="center"/>
        <w:rPr>
          <w:rFonts w:ascii="仿宋_GB2312" w:eastAsia="仿宋_GB2312" w:hAnsi="宋体" w:cs="Times New Roman"/>
          <w:b/>
          <w:kern w:val="2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5CEC5" wp14:editId="35FA3675">
                <wp:simplePos x="0" y="0"/>
                <wp:positionH relativeFrom="column">
                  <wp:posOffset>-34290</wp:posOffset>
                </wp:positionH>
                <wp:positionV relativeFrom="paragraph">
                  <wp:posOffset>220345</wp:posOffset>
                </wp:positionV>
                <wp:extent cx="5981700" cy="635"/>
                <wp:effectExtent l="22860" t="20320" r="24765" b="266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35pt" to="468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" strokecolor="red" strokeweight="3pt"/>
            </w:pict>
          </mc:Fallback>
        </mc:AlternateContent>
      </w:r>
    </w:p>
    <w:p w:rsidR="007873F3" w:rsidRPr="007873F3" w:rsidRDefault="007873F3" w:rsidP="007873F3">
      <w:pPr>
        <w:widowControl w:val="0"/>
        <w:adjustRightInd/>
        <w:snapToGrid/>
        <w:spacing w:after="0"/>
        <w:jc w:val="center"/>
        <w:rPr>
          <w:rFonts w:ascii="仿宋_GB2312" w:eastAsia="仿宋_GB2312" w:hAnsi="宋体" w:cs="Times New Roman"/>
          <w:b/>
          <w:kern w:val="2"/>
          <w:sz w:val="30"/>
          <w:szCs w:val="30"/>
        </w:rPr>
      </w:pPr>
    </w:p>
    <w:p w:rsidR="00392E59" w:rsidRPr="007873F3" w:rsidRDefault="00BB0277" w:rsidP="007873F3">
      <w:pPr>
        <w:spacing w:line="220" w:lineRule="atLeast"/>
        <w:jc w:val="center"/>
        <w:rPr>
          <w:rFonts w:asciiTheme="majorEastAsia" w:eastAsiaTheme="majorEastAsia" w:hAnsiTheme="majorEastAsia"/>
          <w:b/>
          <w:color w:val="000000"/>
          <w:spacing w:val="3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pacing w:val="3"/>
          <w:sz w:val="44"/>
          <w:szCs w:val="44"/>
        </w:rPr>
        <w:t>关于成立学院</w:t>
      </w:r>
      <w:r>
        <w:rPr>
          <w:rFonts w:ascii="宋体" w:eastAsia="宋体" w:hAnsi="宋体" w:cs="Times New Roman" w:hint="eastAsia"/>
          <w:b/>
          <w:color w:val="000000"/>
          <w:spacing w:val="3"/>
          <w:sz w:val="44"/>
          <w:szCs w:val="44"/>
        </w:rPr>
        <w:t>研究生工作领导小组</w:t>
      </w:r>
      <w:r>
        <w:rPr>
          <w:rFonts w:asciiTheme="majorEastAsia" w:eastAsiaTheme="majorEastAsia" w:hAnsiTheme="majorEastAsia" w:hint="eastAsia"/>
          <w:b/>
          <w:color w:val="000000"/>
          <w:spacing w:val="3"/>
          <w:sz w:val="44"/>
          <w:szCs w:val="44"/>
        </w:rPr>
        <w:t>的通知</w:t>
      </w:r>
    </w:p>
    <w:p w:rsidR="007873F3" w:rsidRDefault="007873F3" w:rsidP="007873F3">
      <w:pPr>
        <w:spacing w:after="0" w:line="560" w:lineRule="exact"/>
        <w:ind w:firstLineChars="200" w:firstLine="646"/>
        <w:jc w:val="both"/>
        <w:rPr>
          <w:rFonts w:ascii="仿宋" w:eastAsia="仿宋" w:hAnsi="仿宋" w:cstheme="minorEastAsia"/>
          <w:spacing w:val="3"/>
          <w:sz w:val="32"/>
          <w:szCs w:val="32"/>
        </w:rPr>
      </w:pPr>
    </w:p>
    <w:p w:rsidR="00392E59" w:rsidRPr="007873F3" w:rsidRDefault="00BB0277" w:rsidP="007873F3">
      <w:pPr>
        <w:spacing w:after="0" w:line="560" w:lineRule="exact"/>
        <w:ind w:firstLineChars="200" w:firstLine="646"/>
        <w:jc w:val="both"/>
        <w:rPr>
          <w:rFonts w:ascii="仿宋" w:eastAsia="仿宋" w:hAnsi="仿宋" w:cstheme="minorEastAsia"/>
          <w:spacing w:val="3"/>
          <w:sz w:val="32"/>
          <w:szCs w:val="32"/>
        </w:rPr>
      </w:pPr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为深入贯彻落</w:t>
      </w:r>
      <w:proofErr w:type="gramStart"/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实习近</w:t>
      </w:r>
      <w:proofErr w:type="gramEnd"/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平总书记在全国高校思想政治工作会议上的讲话精神和教育部《关于加强和改进研究生思想政治教育工作的若干意见》、闽南师范大学《关于加强和改进研究生思想政治教育工作的若干意见》等文件精神，立足于学校积极发展研究生教育的大局，围绕“质量立校、人才强校”的战略，进一步加强和改进研究生思想政治教育工作,深入研究研究生教育的新情况、新问题，提出改进和发展新举措，提高研究生思想政治教育工作的针对性和有效性，促进研究生全面发展，提升研究生培养质量，经研究，决定成立院研究生工作领导小组，名单如下：</w:t>
      </w:r>
    </w:p>
    <w:p w:rsidR="00392E59" w:rsidRPr="00FA6963" w:rsidRDefault="00BB0277" w:rsidP="00FA6963">
      <w:pPr>
        <w:spacing w:after="0" w:line="560" w:lineRule="exact"/>
        <w:ind w:firstLineChars="200" w:firstLine="648"/>
        <w:rPr>
          <w:rFonts w:ascii="仿宋" w:eastAsia="仿宋" w:hAnsi="仿宋" w:cstheme="minorEastAsia"/>
          <w:b/>
          <w:spacing w:val="3"/>
          <w:sz w:val="32"/>
          <w:szCs w:val="32"/>
        </w:rPr>
      </w:pPr>
      <w:r w:rsidRPr="00FA6963">
        <w:rPr>
          <w:rFonts w:ascii="仿宋" w:eastAsia="仿宋" w:hAnsi="仿宋" w:cstheme="minorEastAsia" w:hint="eastAsia"/>
          <w:b/>
          <w:spacing w:val="3"/>
          <w:sz w:val="32"/>
          <w:szCs w:val="32"/>
        </w:rPr>
        <w:t>研究生工作领导小组</w:t>
      </w:r>
    </w:p>
    <w:p w:rsidR="00392E59" w:rsidRPr="007873F3" w:rsidRDefault="00BB0277" w:rsidP="007873F3">
      <w:pPr>
        <w:spacing w:after="0" w:line="560" w:lineRule="exact"/>
        <w:ind w:firstLineChars="200" w:firstLine="646"/>
        <w:rPr>
          <w:rFonts w:ascii="仿宋" w:eastAsia="仿宋" w:hAnsi="仿宋" w:cstheme="minorEastAsia"/>
          <w:spacing w:val="3"/>
          <w:sz w:val="32"/>
          <w:szCs w:val="32"/>
        </w:rPr>
      </w:pPr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组  长：</w:t>
      </w:r>
      <w:proofErr w:type="gramStart"/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宋帮强</w:t>
      </w:r>
      <w:proofErr w:type="gramEnd"/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 xml:space="preserve">  </w:t>
      </w:r>
    </w:p>
    <w:p w:rsidR="00392E59" w:rsidRPr="007873F3" w:rsidRDefault="00BB0277" w:rsidP="007873F3">
      <w:pPr>
        <w:spacing w:after="0" w:line="560" w:lineRule="exact"/>
        <w:ind w:firstLineChars="200" w:firstLine="646"/>
        <w:rPr>
          <w:rFonts w:ascii="仿宋" w:eastAsia="仿宋" w:hAnsi="仿宋" w:cstheme="minorEastAsia"/>
          <w:spacing w:val="3"/>
          <w:sz w:val="32"/>
          <w:szCs w:val="32"/>
        </w:rPr>
      </w:pPr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副组长：陈佳薇</w:t>
      </w:r>
    </w:p>
    <w:p w:rsidR="00392E59" w:rsidRPr="007873F3" w:rsidRDefault="00BB0277" w:rsidP="007873F3">
      <w:pPr>
        <w:spacing w:after="0" w:line="560" w:lineRule="exact"/>
        <w:ind w:leftChars="272" w:left="1890" w:hangingChars="400" w:hanging="1292"/>
        <w:rPr>
          <w:rFonts w:ascii="仿宋" w:eastAsia="仿宋" w:hAnsi="仿宋" w:cstheme="minorEastAsia"/>
          <w:spacing w:val="3"/>
          <w:sz w:val="32"/>
          <w:szCs w:val="32"/>
        </w:rPr>
      </w:pPr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 xml:space="preserve">组  员：何孟飞  郑育琛  </w:t>
      </w:r>
      <w:proofErr w:type="gramStart"/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凌枫</w:t>
      </w:r>
      <w:proofErr w:type="gramEnd"/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 xml:space="preserve">  张妍  </w:t>
      </w:r>
    </w:p>
    <w:p w:rsidR="00392E59" w:rsidRPr="007873F3" w:rsidRDefault="00BB0277" w:rsidP="007873F3">
      <w:pPr>
        <w:spacing w:after="0" w:line="560" w:lineRule="exact"/>
        <w:ind w:firstLineChars="600" w:firstLine="1938"/>
        <w:rPr>
          <w:rFonts w:ascii="仿宋" w:eastAsia="仿宋" w:hAnsi="仿宋" w:cstheme="minorEastAsia"/>
          <w:spacing w:val="3"/>
          <w:sz w:val="32"/>
          <w:szCs w:val="32"/>
        </w:rPr>
      </w:pPr>
      <w:r w:rsidRPr="007873F3">
        <w:rPr>
          <w:rFonts w:ascii="仿宋" w:eastAsia="仿宋" w:hAnsi="仿宋" w:cstheme="minorEastAsia" w:hint="eastAsia"/>
          <w:spacing w:val="3"/>
          <w:sz w:val="32"/>
          <w:szCs w:val="32"/>
        </w:rPr>
        <w:t>研究生会主席（学生代表）</w:t>
      </w:r>
    </w:p>
    <w:p w:rsidR="00392E59" w:rsidRPr="007873F3" w:rsidRDefault="00392E59" w:rsidP="007873F3">
      <w:pPr>
        <w:spacing w:after="0" w:line="560" w:lineRule="exact"/>
        <w:rPr>
          <w:rFonts w:ascii="仿宋" w:eastAsia="仿宋" w:hAnsi="仿宋" w:cstheme="minorEastAsia"/>
          <w:spacing w:val="3"/>
          <w:sz w:val="32"/>
          <w:szCs w:val="32"/>
        </w:rPr>
      </w:pPr>
    </w:p>
    <w:p w:rsidR="00392E59" w:rsidRPr="007873F3" w:rsidRDefault="00BB0277" w:rsidP="007873F3">
      <w:pPr>
        <w:spacing w:line="560" w:lineRule="exact"/>
        <w:ind w:firstLineChars="1550" w:firstLine="5006"/>
        <w:rPr>
          <w:rFonts w:ascii="仿宋" w:eastAsia="仿宋" w:hAnsi="仿宋"/>
          <w:spacing w:val="3"/>
          <w:sz w:val="32"/>
          <w:szCs w:val="32"/>
        </w:rPr>
      </w:pPr>
      <w:r w:rsidRPr="007873F3">
        <w:rPr>
          <w:rFonts w:ascii="仿宋" w:eastAsia="仿宋" w:hAnsi="仿宋" w:hint="eastAsia"/>
          <w:spacing w:val="3"/>
          <w:sz w:val="32"/>
          <w:szCs w:val="32"/>
        </w:rPr>
        <w:t>中共马克思主义学院委员会</w:t>
      </w:r>
    </w:p>
    <w:p w:rsidR="00392E59" w:rsidRPr="007873F3" w:rsidRDefault="00BB0277" w:rsidP="007873F3">
      <w:pPr>
        <w:spacing w:line="560" w:lineRule="exact"/>
        <w:ind w:firstLineChars="1700" w:firstLine="5491"/>
        <w:rPr>
          <w:rFonts w:ascii="仿宋" w:eastAsia="仿宋" w:hAnsi="仿宋"/>
          <w:b/>
          <w:sz w:val="32"/>
          <w:szCs w:val="32"/>
        </w:rPr>
      </w:pPr>
      <w:r w:rsidRPr="007873F3">
        <w:rPr>
          <w:rFonts w:ascii="仿宋" w:eastAsia="仿宋" w:hAnsi="仿宋" w:hint="eastAsia"/>
          <w:spacing w:val="3"/>
          <w:sz w:val="32"/>
          <w:szCs w:val="32"/>
        </w:rPr>
        <w:t>2020年4月</w:t>
      </w:r>
      <w:r w:rsidR="00644F6B">
        <w:rPr>
          <w:rFonts w:ascii="仿宋" w:eastAsia="仿宋" w:hAnsi="仿宋" w:hint="eastAsia"/>
          <w:spacing w:val="3"/>
          <w:sz w:val="32"/>
          <w:szCs w:val="32"/>
        </w:rPr>
        <w:t>13日</w:t>
      </w:r>
      <w:bookmarkStart w:id="0" w:name="_GoBack"/>
      <w:bookmarkEnd w:id="0"/>
    </w:p>
    <w:sectPr w:rsidR="00392E59" w:rsidRPr="0078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3F" w:rsidRDefault="00AC2E3F" w:rsidP="008153DD">
      <w:pPr>
        <w:spacing w:after="0"/>
      </w:pPr>
      <w:r>
        <w:separator/>
      </w:r>
    </w:p>
  </w:endnote>
  <w:endnote w:type="continuationSeparator" w:id="0">
    <w:p w:rsidR="00AC2E3F" w:rsidRDefault="00AC2E3F" w:rsidP="0081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粗宋简">
    <w:altName w:val="hakuyoxingshu7000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3F" w:rsidRDefault="00AC2E3F" w:rsidP="008153DD">
      <w:pPr>
        <w:spacing w:after="0"/>
      </w:pPr>
      <w:r>
        <w:separator/>
      </w:r>
    </w:p>
  </w:footnote>
  <w:footnote w:type="continuationSeparator" w:id="0">
    <w:p w:rsidR="00AC2E3F" w:rsidRDefault="00AC2E3F" w:rsidP="00815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43F19"/>
    <w:rsid w:val="00281648"/>
    <w:rsid w:val="0028777E"/>
    <w:rsid w:val="00323B43"/>
    <w:rsid w:val="003775DD"/>
    <w:rsid w:val="00384970"/>
    <w:rsid w:val="00392E59"/>
    <w:rsid w:val="003B7988"/>
    <w:rsid w:val="003D37D8"/>
    <w:rsid w:val="00426133"/>
    <w:rsid w:val="004358AB"/>
    <w:rsid w:val="005C14F4"/>
    <w:rsid w:val="00644F6B"/>
    <w:rsid w:val="006B463B"/>
    <w:rsid w:val="006D1529"/>
    <w:rsid w:val="00725420"/>
    <w:rsid w:val="007873F3"/>
    <w:rsid w:val="008153DD"/>
    <w:rsid w:val="008B7726"/>
    <w:rsid w:val="009C725F"/>
    <w:rsid w:val="00A57F0D"/>
    <w:rsid w:val="00A70156"/>
    <w:rsid w:val="00AC2E3F"/>
    <w:rsid w:val="00B52DED"/>
    <w:rsid w:val="00BB0277"/>
    <w:rsid w:val="00BE762C"/>
    <w:rsid w:val="00D31D50"/>
    <w:rsid w:val="00F64C24"/>
    <w:rsid w:val="00F95228"/>
    <w:rsid w:val="00FA6963"/>
    <w:rsid w:val="015A2575"/>
    <w:rsid w:val="1CB264FF"/>
    <w:rsid w:val="5A500F09"/>
    <w:rsid w:val="78F65AF4"/>
    <w:rsid w:val="7AB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335</Characters>
  <Application>Microsoft Office Word</Application>
  <DocSecurity>0</DocSecurity>
  <Lines>2</Lines>
  <Paragraphs>1</Paragraphs>
  <ScaleCrop>false</ScaleCrop>
  <Company>shenduxitong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刘红旗</cp:lastModifiedBy>
  <cp:revision>13</cp:revision>
  <cp:lastPrinted>2020-04-08T02:51:00Z</cp:lastPrinted>
  <dcterms:created xsi:type="dcterms:W3CDTF">2008-09-11T17:20:00Z</dcterms:created>
  <dcterms:modified xsi:type="dcterms:W3CDTF">2020-04-13T13:15:00Z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