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FA" w:rsidRDefault="0038499A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公共性课程课程目标汇总表</w:t>
      </w:r>
    </w:p>
    <w:p w:rsidR="000B7FFA" w:rsidRDefault="000B7FFA">
      <w:pPr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:rsidR="000B7FFA" w:rsidRDefault="0038499A">
      <w:pPr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开课部门：</w:t>
      </w:r>
      <w:r w:rsidR="005723F6">
        <w:rPr>
          <w:rFonts w:ascii="仿宋_GB2312" w:eastAsia="仿宋_GB2312" w:hint="eastAsia"/>
          <w:kern w:val="0"/>
          <w:sz w:val="30"/>
          <w:szCs w:val="30"/>
        </w:rPr>
        <w:t xml:space="preserve">马克思主义学院                  </w:t>
      </w:r>
      <w:r>
        <w:rPr>
          <w:rFonts w:ascii="仿宋_GB2312" w:eastAsia="仿宋_GB2312" w:hint="eastAsia"/>
          <w:kern w:val="0"/>
          <w:sz w:val="30"/>
          <w:szCs w:val="30"/>
        </w:rPr>
        <w:t>联系人：</w:t>
      </w:r>
    </w:p>
    <w:tbl>
      <w:tblPr>
        <w:tblStyle w:val="a6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141"/>
        <w:gridCol w:w="1560"/>
        <w:gridCol w:w="138"/>
        <w:gridCol w:w="6099"/>
        <w:gridCol w:w="138"/>
      </w:tblGrid>
      <w:tr w:rsidR="000B7FFA" w:rsidTr="00EF15DA">
        <w:trPr>
          <w:gridBefore w:val="1"/>
          <w:wBefore w:w="142" w:type="dxa"/>
          <w:cantSplit/>
          <w:trHeight w:val="482"/>
          <w:tblHeader/>
          <w:jc w:val="center"/>
        </w:trPr>
        <w:tc>
          <w:tcPr>
            <w:tcW w:w="1559" w:type="dxa"/>
            <w:gridSpan w:val="2"/>
            <w:vAlign w:val="center"/>
          </w:tcPr>
          <w:p w:rsidR="000B7FFA" w:rsidRDefault="00384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课程名称</w:t>
            </w:r>
          </w:p>
        </w:tc>
        <w:tc>
          <w:tcPr>
            <w:tcW w:w="1698" w:type="dxa"/>
            <w:gridSpan w:val="2"/>
            <w:vAlign w:val="center"/>
          </w:tcPr>
          <w:p w:rsidR="000B7FFA" w:rsidRDefault="00384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目标类型</w:t>
            </w:r>
          </w:p>
        </w:tc>
        <w:tc>
          <w:tcPr>
            <w:tcW w:w="6237" w:type="dxa"/>
            <w:gridSpan w:val="2"/>
            <w:vAlign w:val="center"/>
          </w:tcPr>
          <w:p w:rsidR="000B7FFA" w:rsidRDefault="0038499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课程目标内容</w:t>
            </w:r>
          </w:p>
        </w:tc>
      </w:tr>
      <w:tr w:rsidR="000B7FF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 w:val="restart"/>
            <w:vAlign w:val="center"/>
          </w:tcPr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思想道德修养与法律基础</w:t>
            </w:r>
          </w:p>
        </w:tc>
        <w:tc>
          <w:tcPr>
            <w:tcW w:w="1698" w:type="dxa"/>
            <w:gridSpan w:val="2"/>
            <w:vAlign w:val="center"/>
          </w:tcPr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知识目标</w:t>
            </w:r>
          </w:p>
        </w:tc>
        <w:tc>
          <w:tcPr>
            <w:tcW w:w="6237" w:type="dxa"/>
            <w:gridSpan w:val="2"/>
            <w:vAlign w:val="center"/>
          </w:tcPr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/>
                <w:szCs w:val="21"/>
              </w:rPr>
              <w:t>综合运用马克思主义的基本立场、观点和方法，</w:t>
            </w: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以习近平新时代中国特色社会主义思想为价值取向，</w:t>
            </w:r>
            <w:r w:rsidRPr="005723F6">
              <w:rPr>
                <w:rFonts w:asciiTheme="minorEastAsia" w:hAnsiTheme="minorEastAsia"/>
                <w:szCs w:val="21"/>
              </w:rPr>
              <w:t>以思想政治教育、道德教育和法治教育为基本内容，以“回答大学生成长成才所关心和遇到的实际问题”为切入点</w:t>
            </w:r>
            <w:r w:rsidRPr="005723F6">
              <w:rPr>
                <w:rFonts w:asciiTheme="minorEastAsia" w:hAnsiTheme="minorEastAsia" w:hint="eastAsia"/>
                <w:szCs w:val="21"/>
              </w:rPr>
              <w:t>，</w:t>
            </w:r>
            <w:r w:rsidRPr="005723F6">
              <w:rPr>
                <w:rFonts w:asciiTheme="minorEastAsia" w:hAnsiTheme="minorEastAsia"/>
                <w:szCs w:val="21"/>
              </w:rPr>
              <w:t>引导大学生</w:t>
            </w:r>
            <w:r w:rsidRPr="005723F6">
              <w:rPr>
                <w:rFonts w:asciiTheme="minorEastAsia" w:hAnsiTheme="minorEastAsia" w:hint="eastAsia"/>
                <w:szCs w:val="21"/>
              </w:rPr>
              <w:t>: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1、理解中国特色社会主义进入新时代的实践价值和世界意义。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2、掌握树立为人民服务的人生观的重要意义。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3、掌握理想信念对大学生成长成才的重要意义，树立马克思主义的崇高理想信念。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4、理解人生目的和人生态度、人生价值的内涵及评价标准，树立正确的人生观。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5、了解社会主义道德体系，明确公民各领域道德的基本规范，掌握加强社会公德、职业道德、家庭美德、个人品德的修养与实践。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6、了解法律的本质，学习法律知识的意义。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color w:val="FF000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7、掌握我国主要实体法的基本原则和主要内容。</w:t>
            </w:r>
          </w:p>
        </w:tc>
      </w:tr>
      <w:tr w:rsidR="000B7FF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0B7FFA" w:rsidRPr="005723F6" w:rsidRDefault="000B7FF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能力目标</w:t>
            </w:r>
          </w:p>
        </w:tc>
        <w:tc>
          <w:tcPr>
            <w:tcW w:w="6237" w:type="dxa"/>
            <w:gridSpan w:val="2"/>
            <w:vAlign w:val="center"/>
          </w:tcPr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引导学生</w:t>
            </w:r>
            <w:r w:rsidRPr="005723F6">
              <w:rPr>
                <w:rFonts w:asciiTheme="minorEastAsia" w:hAnsiTheme="minorEastAsia" w:cs="宋体" w:hint="eastAsia"/>
                <w:szCs w:val="21"/>
              </w:rPr>
              <w:t>将理论与实际相结合，</w:t>
            </w:r>
            <w:r w:rsidRPr="005723F6">
              <w:rPr>
                <w:rFonts w:asciiTheme="minorEastAsia" w:hAnsiTheme="minorEastAsia" w:hint="eastAsia"/>
                <w:szCs w:val="21"/>
              </w:rPr>
              <w:t>进一步提高分辨是非、善恶、美丑和加强自我修养的能力，</w:t>
            </w:r>
            <w:r w:rsidRPr="005723F6">
              <w:rPr>
                <w:rFonts w:asciiTheme="minorEastAsia" w:hAnsiTheme="minorEastAsia" w:cs="宋体" w:hint="eastAsia"/>
                <w:szCs w:val="21"/>
              </w:rPr>
              <w:t>对所面临的实际问题予以科学、理性的回答：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1、能增强学习的积极性和主动性，明确自己肩负的历史使命和时代责任。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2、坚定理想信念，积极投身社会实践，把理想转化为现实，实现中国梦。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3、能用正确的人生观指导和设计自己的人生，做好大学规划，努力实践。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4、树立正确的价值观，积极培育和践行社会主义核心价值观。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5、能用正确的是非观和良好的道德标准判断、约束自己和他人的言行。能用基本职业道德规范提炼专业岗位的职业道德规范，做好在校期间的训练和准备。能用正确的恋爱观、爱情观面对和处理大学阶段的恋爱问题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color w:val="FF000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6、通过对热点法律问题讨论，初步具备以案说法的分析能力和评判能力。</w:t>
            </w:r>
          </w:p>
        </w:tc>
      </w:tr>
      <w:tr w:rsidR="000B7FF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0B7FFA" w:rsidRPr="005723F6" w:rsidRDefault="000B7FF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素质目标</w:t>
            </w:r>
          </w:p>
        </w:tc>
        <w:tc>
          <w:tcPr>
            <w:tcW w:w="6237" w:type="dxa"/>
            <w:gridSpan w:val="2"/>
            <w:vAlign w:val="center"/>
          </w:tcPr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通过理论学习和实践体验，帮助学生：</w:t>
            </w:r>
          </w:p>
          <w:p w:rsidR="000B7FFA" w:rsidRPr="005723F6" w:rsidRDefault="0038499A" w:rsidP="005723F6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形成崇高的理想信念，弘扬伟大的爱国精神，确立正确的人生观和价值观，加强思想品德修养，形成良好的思想道德行为习惯。</w:t>
            </w:r>
          </w:p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color w:val="FF000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2、增强学法、用法、守法的自觉性，全面提高大学生的法治思维、法律素养和行为规范。</w:t>
            </w:r>
          </w:p>
        </w:tc>
      </w:tr>
      <w:tr w:rsidR="000B7FF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0B7FFA" w:rsidRPr="005723F6" w:rsidRDefault="000B7FF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人格目标</w:t>
            </w:r>
          </w:p>
        </w:tc>
        <w:tc>
          <w:tcPr>
            <w:tcW w:w="6237" w:type="dxa"/>
            <w:gridSpan w:val="2"/>
            <w:vAlign w:val="center"/>
          </w:tcPr>
          <w:p w:rsidR="000B7FFA" w:rsidRPr="005723F6" w:rsidRDefault="0038499A" w:rsidP="005723F6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color w:val="FF0000"/>
                <w:szCs w:val="21"/>
              </w:rPr>
            </w:pPr>
            <w:r w:rsidRPr="005723F6">
              <w:rPr>
                <w:rFonts w:asciiTheme="minorEastAsia" w:hAnsiTheme="minorEastAsia" w:hint="eastAsia"/>
                <w:kern w:val="0"/>
                <w:szCs w:val="21"/>
              </w:rPr>
              <w:t>提高学生的思想、政治、道德、法治观念和心理素质，</w:t>
            </w:r>
            <w:r w:rsidRPr="005723F6">
              <w:rPr>
                <w:rFonts w:asciiTheme="minorEastAsia" w:hAnsiTheme="minorEastAsia" w:hint="eastAsia"/>
                <w:szCs w:val="21"/>
              </w:rPr>
              <w:t>努力使学生德、智、体、美、劳全面发展，</w:t>
            </w:r>
            <w:r w:rsidRPr="005723F6">
              <w:rPr>
                <w:rFonts w:asciiTheme="minorEastAsia" w:hAnsiTheme="minorEastAsia"/>
                <w:szCs w:val="21"/>
              </w:rPr>
              <w:t>逐渐成长</w:t>
            </w:r>
            <w:r w:rsidRPr="005723F6">
              <w:rPr>
                <w:rFonts w:asciiTheme="minorEastAsia" w:hAnsiTheme="minorEastAsia" w:hint="eastAsia"/>
                <w:szCs w:val="21"/>
              </w:rPr>
              <w:t>为</w:t>
            </w:r>
            <w:r w:rsidRPr="005723F6">
              <w:rPr>
                <w:rFonts w:asciiTheme="minorEastAsia" w:hAnsiTheme="minorEastAsia"/>
                <w:szCs w:val="21"/>
              </w:rPr>
              <w:t>有理想有本领有担当的时代新人</w:t>
            </w:r>
            <w:r w:rsidRPr="005723F6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8A329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 w:val="restart"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/>
                <w:szCs w:val="21"/>
              </w:rPr>
              <w:t>中国近现代史纲要</w:t>
            </w:r>
          </w:p>
        </w:tc>
        <w:tc>
          <w:tcPr>
            <w:tcW w:w="1698" w:type="dxa"/>
            <w:gridSpan w:val="2"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知识目标</w:t>
            </w:r>
          </w:p>
        </w:tc>
        <w:tc>
          <w:tcPr>
            <w:tcW w:w="6237" w:type="dxa"/>
            <w:gridSpan w:val="2"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/>
                <w:szCs w:val="21"/>
              </w:rPr>
              <w:t>主要围绕“两个了解”“四个选择”，使大学生在中学所学历史知识的基础上，对有关的重大历史问题、历史发展的经验以及规律性有更加深入的理解。不仅知道“是什么”，更重要的是理解“为什么”。</w:t>
            </w:r>
          </w:p>
        </w:tc>
      </w:tr>
      <w:tr w:rsidR="008A329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能力目标</w:t>
            </w:r>
          </w:p>
        </w:tc>
        <w:tc>
          <w:tcPr>
            <w:tcW w:w="6237" w:type="dxa"/>
            <w:gridSpan w:val="2"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/>
                <w:szCs w:val="21"/>
              </w:rPr>
              <w:t>主要培育大学生的历史思维和历史智慧，提高大学生运用历史唯物主义基本观点观察、分析历史和现实问题的能力，对于大是大非问题能作出正确的价值判断。</w:t>
            </w:r>
          </w:p>
        </w:tc>
      </w:tr>
      <w:tr w:rsidR="008A329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素质目标</w:t>
            </w:r>
          </w:p>
        </w:tc>
        <w:tc>
          <w:tcPr>
            <w:tcW w:w="6237" w:type="dxa"/>
            <w:gridSpan w:val="2"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提高大学生坚持四项基本原则的自觉性，增强大学生对中国特色社会主义的理论自信、道路自信、制度自信、文化自信，激发大学生的爱国热情和民族自豪感、自信心。</w:t>
            </w:r>
          </w:p>
        </w:tc>
      </w:tr>
      <w:tr w:rsidR="008A329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人格目标</w:t>
            </w:r>
          </w:p>
        </w:tc>
        <w:tc>
          <w:tcPr>
            <w:tcW w:w="6237" w:type="dxa"/>
            <w:gridSpan w:val="2"/>
            <w:vAlign w:val="center"/>
          </w:tcPr>
          <w:p w:rsidR="008A329A" w:rsidRPr="005723F6" w:rsidRDefault="008A329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/>
                <w:szCs w:val="21"/>
              </w:rPr>
              <w:t>帮助大学生树立正确的世界观、人生观和价值观，坚定走中国特色社会主义道路的信念，明确自己肩负的</w:t>
            </w:r>
            <w:r w:rsidRPr="005723F6">
              <w:rPr>
                <w:rFonts w:asciiTheme="minorEastAsia" w:hAnsiTheme="minorEastAsia" w:hint="eastAsia"/>
                <w:szCs w:val="21"/>
              </w:rPr>
              <w:t>实现中华民族伟大复兴的</w:t>
            </w:r>
            <w:r w:rsidRPr="005723F6">
              <w:rPr>
                <w:rFonts w:asciiTheme="minorEastAsia" w:hAnsiTheme="minorEastAsia"/>
                <w:szCs w:val="21"/>
              </w:rPr>
              <w:t>历史使命。</w:t>
            </w:r>
          </w:p>
        </w:tc>
      </w:tr>
      <w:tr w:rsidR="00132F15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 w:val="restart"/>
            <w:vAlign w:val="center"/>
          </w:tcPr>
          <w:p w:rsidR="00132F15" w:rsidRPr="005723F6" w:rsidRDefault="00132F15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马克思</w:t>
            </w:r>
            <w:r w:rsidRPr="005723F6">
              <w:rPr>
                <w:rFonts w:asciiTheme="minorEastAsia" w:hAnsiTheme="minorEastAsia"/>
                <w:szCs w:val="21"/>
              </w:rPr>
              <w:t>主义基本原理概论</w:t>
            </w:r>
          </w:p>
        </w:tc>
        <w:tc>
          <w:tcPr>
            <w:tcW w:w="1698" w:type="dxa"/>
            <w:gridSpan w:val="2"/>
            <w:vAlign w:val="center"/>
          </w:tcPr>
          <w:p w:rsidR="00132F15" w:rsidRPr="005723F6" w:rsidRDefault="00132F15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知识目标</w:t>
            </w:r>
          </w:p>
        </w:tc>
        <w:tc>
          <w:tcPr>
            <w:tcW w:w="6237" w:type="dxa"/>
            <w:gridSpan w:val="2"/>
            <w:vAlign w:val="center"/>
          </w:tcPr>
          <w:p w:rsidR="00132F15" w:rsidRPr="005723F6" w:rsidRDefault="00132F15" w:rsidP="00F013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系统、准确地掌握马克思主义的基本原理、立场、观点和方法</w:t>
            </w:r>
            <w:r w:rsidR="009829F4">
              <w:rPr>
                <w:rFonts w:asciiTheme="minorEastAsia" w:hAnsiTheme="minorEastAsia" w:hint="eastAsia"/>
                <w:szCs w:val="21"/>
              </w:rPr>
              <w:t>,</w:t>
            </w:r>
            <w:r w:rsidR="009829F4">
              <w:rPr>
                <w:rFonts w:asciiTheme="minorEastAsia" w:hAnsiTheme="minorEastAsia"/>
                <w:szCs w:val="21"/>
              </w:rPr>
              <w:t>把握</w:t>
            </w:r>
            <w:r w:rsidR="009829F4" w:rsidRPr="009829F4">
              <w:rPr>
                <w:rFonts w:asciiTheme="minorEastAsia" w:hAnsiTheme="minorEastAsia" w:hint="eastAsia"/>
                <w:szCs w:val="21"/>
              </w:rPr>
              <w:t>马克思主义理论</w:t>
            </w:r>
            <w:r w:rsidR="009829F4">
              <w:rPr>
                <w:rFonts w:asciiTheme="minorEastAsia" w:hAnsiTheme="minorEastAsia" w:hint="eastAsia"/>
                <w:szCs w:val="21"/>
              </w:rPr>
              <w:t>体系各部分的内在</w:t>
            </w:r>
            <w:r w:rsidR="009829F4">
              <w:rPr>
                <w:rFonts w:asciiTheme="minorEastAsia" w:hAnsiTheme="minorEastAsia"/>
                <w:szCs w:val="21"/>
              </w:rPr>
              <w:t>联系</w:t>
            </w:r>
            <w:r w:rsidR="009829F4" w:rsidRPr="009829F4">
              <w:rPr>
                <w:rFonts w:asciiTheme="minorEastAsia" w:hAnsiTheme="minorEastAsia" w:hint="eastAsia"/>
                <w:szCs w:val="21"/>
              </w:rPr>
              <w:t>，即马克思</w:t>
            </w:r>
            <w:r w:rsidR="00A97E86">
              <w:rPr>
                <w:rFonts w:asciiTheme="minorEastAsia" w:hAnsiTheme="minorEastAsia" w:hint="eastAsia"/>
                <w:szCs w:val="21"/>
              </w:rPr>
              <w:t>主义哲学、马克思主义政治经济学、科学社会主义三部分的</w:t>
            </w:r>
            <w:r w:rsidR="00A97E86">
              <w:rPr>
                <w:rFonts w:asciiTheme="minorEastAsia" w:hAnsiTheme="minorEastAsia"/>
                <w:szCs w:val="21"/>
              </w:rPr>
              <w:t>内在逻辑</w:t>
            </w:r>
            <w:r w:rsidR="009829F4" w:rsidRPr="009829F4">
              <w:rPr>
                <w:rFonts w:asciiTheme="minorEastAsia" w:hAnsiTheme="minorEastAsia" w:hint="eastAsia"/>
                <w:szCs w:val="21"/>
              </w:rPr>
              <w:t>，形成对马克思主义理论</w:t>
            </w:r>
            <w:r w:rsidR="009829F4">
              <w:rPr>
                <w:rFonts w:asciiTheme="minorEastAsia" w:hAnsiTheme="minorEastAsia" w:hint="eastAsia"/>
                <w:szCs w:val="21"/>
              </w:rPr>
              <w:t>体系</w:t>
            </w:r>
            <w:r w:rsidR="009829F4" w:rsidRPr="009829F4">
              <w:rPr>
                <w:rFonts w:asciiTheme="minorEastAsia" w:hAnsiTheme="minorEastAsia" w:hint="eastAsia"/>
                <w:szCs w:val="21"/>
              </w:rPr>
              <w:t>的整体把握。</w:t>
            </w:r>
          </w:p>
        </w:tc>
      </w:tr>
      <w:tr w:rsidR="00132F15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132F15" w:rsidRPr="005723F6" w:rsidRDefault="00132F15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32F15" w:rsidRPr="005723F6" w:rsidRDefault="00132F15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能力目标</w:t>
            </w:r>
          </w:p>
        </w:tc>
        <w:tc>
          <w:tcPr>
            <w:tcW w:w="6237" w:type="dxa"/>
            <w:gridSpan w:val="2"/>
            <w:vAlign w:val="center"/>
          </w:tcPr>
          <w:p w:rsidR="00132F15" w:rsidRPr="005723F6" w:rsidRDefault="00132F15" w:rsidP="00F013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培养和提高运用马克思主义理论分析和解决实际问题的能力</w:t>
            </w:r>
            <w:r w:rsidR="009829F4">
              <w:rPr>
                <w:rFonts w:asciiTheme="minorEastAsia" w:hAnsiTheme="minorEastAsia" w:hint="eastAsia"/>
                <w:szCs w:val="21"/>
              </w:rPr>
              <w:t>，</w:t>
            </w:r>
            <w:r w:rsidR="002C385A">
              <w:rPr>
                <w:rFonts w:asciiTheme="minorEastAsia" w:hAnsiTheme="minorEastAsia" w:hint="eastAsia"/>
                <w:szCs w:val="21"/>
              </w:rPr>
              <w:t>在</w:t>
            </w:r>
            <w:r w:rsidR="002C385A">
              <w:rPr>
                <w:rFonts w:asciiTheme="minorEastAsia" w:hAnsiTheme="minorEastAsia"/>
                <w:szCs w:val="21"/>
              </w:rPr>
              <w:t>实践活动中不断</w:t>
            </w:r>
            <w:r w:rsidR="002C385A">
              <w:rPr>
                <w:rFonts w:asciiTheme="minorEastAsia" w:hAnsiTheme="minorEastAsia" w:hint="eastAsia"/>
                <w:szCs w:val="21"/>
              </w:rPr>
              <w:t>增强</w:t>
            </w:r>
            <w:r w:rsidR="009829F4">
              <w:rPr>
                <w:rFonts w:asciiTheme="minorEastAsia" w:hAnsiTheme="minorEastAsia" w:hint="eastAsia"/>
                <w:szCs w:val="21"/>
              </w:rPr>
              <w:t>思维能力，特别</w:t>
            </w:r>
            <w:r w:rsidR="009829F4">
              <w:rPr>
                <w:rFonts w:asciiTheme="minorEastAsia" w:hAnsiTheme="minorEastAsia"/>
                <w:szCs w:val="21"/>
              </w:rPr>
              <w:t>是不断增强辩证思维能力、</w:t>
            </w:r>
            <w:r w:rsidR="009829F4" w:rsidRPr="009829F4">
              <w:rPr>
                <w:rFonts w:asciiTheme="minorEastAsia" w:hAnsiTheme="minorEastAsia" w:hint="eastAsia"/>
                <w:szCs w:val="21"/>
              </w:rPr>
              <w:t>历史思维能力、战略思维能力、底线思维能力</w:t>
            </w:r>
            <w:r w:rsidR="009829F4">
              <w:rPr>
                <w:rFonts w:asciiTheme="minorEastAsia" w:hAnsiTheme="minorEastAsia" w:hint="eastAsia"/>
                <w:szCs w:val="21"/>
              </w:rPr>
              <w:t>和创新思维能力</w:t>
            </w:r>
          </w:p>
        </w:tc>
      </w:tr>
      <w:tr w:rsidR="00132F15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132F15" w:rsidRPr="005723F6" w:rsidRDefault="00132F15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32F15" w:rsidRPr="005723F6" w:rsidRDefault="00132F15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素质目标</w:t>
            </w:r>
          </w:p>
        </w:tc>
        <w:tc>
          <w:tcPr>
            <w:tcW w:w="6237" w:type="dxa"/>
            <w:gridSpan w:val="2"/>
            <w:vAlign w:val="center"/>
          </w:tcPr>
          <w:p w:rsidR="00132F15" w:rsidRPr="005723F6" w:rsidRDefault="00F0131F" w:rsidP="00A97E8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F0131F">
              <w:rPr>
                <w:rFonts w:asciiTheme="minorEastAsia" w:hAnsiTheme="minorEastAsia" w:hint="eastAsia"/>
                <w:szCs w:val="21"/>
              </w:rPr>
              <w:t>培养</w:t>
            </w:r>
            <w:r w:rsidRPr="00F0131F">
              <w:rPr>
                <w:rFonts w:asciiTheme="minorEastAsia" w:hAnsiTheme="minorEastAsia"/>
                <w:szCs w:val="21"/>
              </w:rPr>
              <w:t>和形成科学、理性审视资本、市场和社会的</w:t>
            </w:r>
            <w:r w:rsidRPr="00F0131F">
              <w:rPr>
                <w:rFonts w:asciiTheme="minorEastAsia" w:hAnsiTheme="minorEastAsia" w:hint="eastAsia"/>
                <w:szCs w:val="21"/>
              </w:rPr>
              <w:t>态度</w:t>
            </w:r>
            <w:r w:rsidRPr="00F0131F">
              <w:rPr>
                <w:rFonts w:asciiTheme="minorEastAsia" w:hAnsiTheme="minorEastAsia"/>
                <w:szCs w:val="21"/>
              </w:rPr>
              <w:t>，</w:t>
            </w:r>
            <w:r w:rsidR="00C56F3F" w:rsidRPr="00C56F3F">
              <w:rPr>
                <w:rFonts w:asciiTheme="minorEastAsia" w:hAnsiTheme="minorEastAsia" w:hint="eastAsia"/>
                <w:szCs w:val="21"/>
              </w:rPr>
              <w:t>正确认识中国特色和国际比较</w:t>
            </w:r>
            <w:r w:rsidR="00C56F3F">
              <w:rPr>
                <w:rFonts w:asciiTheme="minorEastAsia" w:hAnsiTheme="minorEastAsia" w:hint="eastAsia"/>
                <w:szCs w:val="21"/>
              </w:rPr>
              <w:t>，充分认识</w:t>
            </w:r>
            <w:r w:rsidR="00A97E86">
              <w:rPr>
                <w:rFonts w:asciiTheme="minorEastAsia" w:hAnsiTheme="minorEastAsia" w:hint="eastAsia"/>
                <w:szCs w:val="21"/>
              </w:rPr>
              <w:t>中国</w:t>
            </w:r>
            <w:r w:rsidR="00A97E86">
              <w:rPr>
                <w:rFonts w:asciiTheme="minorEastAsia" w:hAnsiTheme="minorEastAsia"/>
                <w:szCs w:val="21"/>
              </w:rPr>
              <w:t>特色社会主义</w:t>
            </w:r>
            <w:r w:rsidR="00A97E86">
              <w:rPr>
                <w:rFonts w:asciiTheme="minorEastAsia" w:hAnsiTheme="minorEastAsia" w:hint="eastAsia"/>
                <w:szCs w:val="21"/>
              </w:rPr>
              <w:t>“风景</w:t>
            </w:r>
            <w:r w:rsidR="00A97E86">
              <w:rPr>
                <w:rFonts w:asciiTheme="minorEastAsia" w:hAnsiTheme="minorEastAsia"/>
                <w:szCs w:val="21"/>
              </w:rPr>
              <w:t>这边独好</w:t>
            </w:r>
            <w:r w:rsidR="00A97E86">
              <w:rPr>
                <w:rFonts w:asciiTheme="minorEastAsia" w:hAnsiTheme="minorEastAsia" w:hint="eastAsia"/>
                <w:szCs w:val="21"/>
              </w:rPr>
              <w:t>”</w:t>
            </w:r>
            <w:r w:rsidR="00C56F3F">
              <w:rPr>
                <w:rFonts w:asciiTheme="minorEastAsia" w:hAnsiTheme="minorEastAsia" w:hint="eastAsia"/>
                <w:szCs w:val="21"/>
              </w:rPr>
              <w:t>的内在规律性</w:t>
            </w:r>
            <w:r w:rsidR="00C56F3F">
              <w:rPr>
                <w:rFonts w:asciiTheme="minorEastAsia" w:hAnsiTheme="minorEastAsia"/>
                <w:szCs w:val="21"/>
              </w:rPr>
              <w:t>和必然性</w:t>
            </w:r>
            <w:r w:rsidR="00A97E86">
              <w:rPr>
                <w:rFonts w:asciiTheme="minorEastAsia" w:hAnsiTheme="minorEastAsia"/>
                <w:szCs w:val="21"/>
              </w:rPr>
              <w:t>，</w:t>
            </w:r>
            <w:r w:rsidR="00C56F3F">
              <w:rPr>
                <w:rFonts w:asciiTheme="minorEastAsia" w:hAnsiTheme="minorEastAsia" w:hint="eastAsia"/>
                <w:szCs w:val="21"/>
              </w:rPr>
              <w:t>更</w:t>
            </w:r>
            <w:r w:rsidR="00132F15" w:rsidRPr="00F0131F">
              <w:rPr>
                <w:rFonts w:asciiTheme="minorEastAsia" w:hAnsiTheme="minorEastAsia" w:hint="eastAsia"/>
                <w:szCs w:val="21"/>
              </w:rPr>
              <w:t>坚定</w:t>
            </w:r>
            <w:r w:rsidRPr="00F0131F">
              <w:rPr>
                <w:rFonts w:asciiTheme="minorEastAsia" w:hAnsiTheme="minorEastAsia" w:hint="eastAsia"/>
                <w:szCs w:val="21"/>
              </w:rPr>
              <w:t>为中国民族</w:t>
            </w:r>
            <w:r w:rsidRPr="00F0131F">
              <w:rPr>
                <w:rFonts w:asciiTheme="minorEastAsia" w:hAnsiTheme="minorEastAsia"/>
                <w:szCs w:val="21"/>
              </w:rPr>
              <w:t>伟大复兴的中国</w:t>
            </w:r>
            <w:r w:rsidRPr="00F0131F">
              <w:rPr>
                <w:rFonts w:asciiTheme="minorEastAsia" w:hAnsiTheme="minorEastAsia" w:hint="eastAsia"/>
                <w:szCs w:val="21"/>
              </w:rPr>
              <w:t>梦</w:t>
            </w:r>
            <w:r w:rsidR="00132F15" w:rsidRPr="00F0131F">
              <w:rPr>
                <w:rFonts w:asciiTheme="minorEastAsia" w:hAnsiTheme="minorEastAsia" w:hint="eastAsia"/>
                <w:szCs w:val="21"/>
              </w:rPr>
              <w:t>而奋斗的理想信念</w:t>
            </w:r>
          </w:p>
        </w:tc>
      </w:tr>
      <w:tr w:rsidR="00132F15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132F15" w:rsidRPr="005723F6" w:rsidRDefault="00132F15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32F15" w:rsidRPr="005723F6" w:rsidRDefault="00132F15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人格目标</w:t>
            </w:r>
          </w:p>
        </w:tc>
        <w:tc>
          <w:tcPr>
            <w:tcW w:w="6237" w:type="dxa"/>
            <w:gridSpan w:val="2"/>
            <w:vAlign w:val="center"/>
          </w:tcPr>
          <w:p w:rsidR="00132F15" w:rsidRPr="00F0131F" w:rsidRDefault="00132F15" w:rsidP="00F4328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hint="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树立正确的世界观、人生观和价值观</w:t>
            </w:r>
            <w:r w:rsidR="00F0131F">
              <w:rPr>
                <w:rFonts w:asciiTheme="minorEastAsia" w:hAnsiTheme="minorEastAsia" w:hint="eastAsia"/>
                <w:szCs w:val="21"/>
              </w:rPr>
              <w:t>，</w:t>
            </w:r>
            <w:r w:rsidR="00F0131F" w:rsidRPr="00F0131F">
              <w:rPr>
                <w:rFonts w:asciiTheme="minorEastAsia" w:hAnsiTheme="minorEastAsia" w:hint="eastAsia"/>
                <w:color w:val="000000"/>
                <w:szCs w:val="21"/>
              </w:rPr>
              <w:t>挣脱“物质”、“功利”的牢笼，跳出</w:t>
            </w:r>
            <w:r w:rsidR="00F0131F" w:rsidRPr="00F4328B">
              <w:rPr>
                <w:rFonts w:asciiTheme="minorEastAsia" w:hAnsiTheme="minorEastAsia" w:hint="eastAsia"/>
                <w:szCs w:val="21"/>
              </w:rPr>
              <w:t>庸俗世界的困扰</w:t>
            </w:r>
            <w:r w:rsidR="00F0131F" w:rsidRPr="00F4328B">
              <w:rPr>
                <w:rFonts w:asciiTheme="minorEastAsia" w:hAnsiTheme="minorEastAsia" w:hint="eastAsia"/>
                <w:szCs w:val="21"/>
              </w:rPr>
              <w:t>，</w:t>
            </w:r>
            <w:r w:rsidR="00F0131F" w:rsidRPr="00F4328B">
              <w:rPr>
                <w:rFonts w:asciiTheme="minorEastAsia" w:hAnsiTheme="minorEastAsia" w:hint="eastAsia"/>
                <w:szCs w:val="21"/>
              </w:rPr>
              <w:t>找寻生命的价值，建构有意义的生活</w:t>
            </w:r>
            <w:r w:rsidR="00F0131F" w:rsidRPr="00F4328B">
              <w:rPr>
                <w:rFonts w:asciiTheme="minorEastAsia" w:hAnsiTheme="minorEastAsia" w:hint="eastAsia"/>
                <w:szCs w:val="21"/>
              </w:rPr>
              <w:t>，</w:t>
            </w:r>
            <w:r w:rsidR="00F0131F" w:rsidRPr="00F0131F">
              <w:rPr>
                <w:rFonts w:asciiTheme="minorEastAsia" w:hAnsiTheme="minorEastAsia" w:hint="eastAsia"/>
                <w:szCs w:val="21"/>
              </w:rPr>
              <w:t>成为“有理想、有本领、有担当”的人。</w:t>
            </w:r>
            <w:bookmarkStart w:id="0" w:name="_GoBack"/>
            <w:bookmarkEnd w:id="0"/>
          </w:p>
        </w:tc>
      </w:tr>
      <w:tr w:rsidR="00EF15D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 w:val="restart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毛泽东思想和中国特色社会主义理论体系概论</w:t>
            </w:r>
          </w:p>
        </w:tc>
        <w:tc>
          <w:tcPr>
            <w:tcW w:w="1698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知识目标</w:t>
            </w:r>
          </w:p>
        </w:tc>
        <w:tc>
          <w:tcPr>
            <w:tcW w:w="6237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/>
                <w:szCs w:val="21"/>
              </w:rPr>
              <w:t>帮助</w:t>
            </w:r>
            <w:r w:rsidRPr="005723F6">
              <w:rPr>
                <w:rFonts w:asciiTheme="minorEastAsia" w:hAnsiTheme="minorEastAsia" w:hint="eastAsia"/>
                <w:szCs w:val="21"/>
              </w:rPr>
              <w:t>大学生</w:t>
            </w:r>
            <w:r w:rsidRPr="005723F6">
              <w:rPr>
                <w:rFonts w:asciiTheme="minorEastAsia" w:hAnsiTheme="minorEastAsia"/>
                <w:szCs w:val="21"/>
              </w:rPr>
              <w:t>正确认识中国革命、建设和改革开放的历史，</w:t>
            </w:r>
            <w:r w:rsidRPr="005723F6">
              <w:rPr>
                <w:rFonts w:asciiTheme="minorEastAsia" w:hAnsiTheme="minorEastAsia" w:hint="eastAsia"/>
                <w:szCs w:val="21"/>
              </w:rPr>
              <w:t>了解</w:t>
            </w:r>
            <w:r w:rsidRPr="005723F6">
              <w:rPr>
                <w:rFonts w:asciiTheme="minorEastAsia" w:hAnsiTheme="minorEastAsia"/>
                <w:szCs w:val="21"/>
              </w:rPr>
              <w:t>毛泽东思想和中国特色社会主义理论体系的</w:t>
            </w:r>
            <w:r w:rsidRPr="005723F6">
              <w:rPr>
                <w:rFonts w:asciiTheme="minorEastAsia" w:hAnsiTheme="minorEastAsia" w:hint="eastAsia"/>
                <w:szCs w:val="21"/>
              </w:rPr>
              <w:t>基本立场、主要理论观点和科学方法，理解和掌握中国共产党在新时代坚持</w:t>
            </w:r>
            <w:r w:rsidRPr="005723F6">
              <w:rPr>
                <w:rFonts w:asciiTheme="minorEastAsia" w:hAnsiTheme="minorEastAsia"/>
                <w:szCs w:val="21"/>
              </w:rPr>
              <w:t>的基本理论、基本路线、基本</w:t>
            </w:r>
            <w:r w:rsidRPr="005723F6">
              <w:rPr>
                <w:rFonts w:asciiTheme="minorEastAsia" w:hAnsiTheme="minorEastAsia" w:hint="eastAsia"/>
                <w:szCs w:val="21"/>
              </w:rPr>
              <w:t>方略和总的方针政策</w:t>
            </w:r>
            <w:r w:rsidRPr="005723F6">
              <w:rPr>
                <w:rFonts w:asciiTheme="minorEastAsia" w:hAnsiTheme="minorEastAsia"/>
                <w:szCs w:val="21"/>
              </w:rPr>
              <w:t>，提高大学生马克思主义理论素养</w:t>
            </w:r>
            <w:r w:rsidRPr="005723F6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EF15D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能力目标</w:t>
            </w:r>
          </w:p>
        </w:tc>
        <w:tc>
          <w:tcPr>
            <w:tcW w:w="6237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/>
                <w:szCs w:val="21"/>
              </w:rPr>
              <w:t>帮助</w:t>
            </w:r>
            <w:r w:rsidRPr="005723F6">
              <w:rPr>
                <w:rFonts w:asciiTheme="minorEastAsia" w:hAnsiTheme="minorEastAsia" w:hint="eastAsia"/>
                <w:szCs w:val="21"/>
              </w:rPr>
              <w:t>大</w:t>
            </w:r>
            <w:r w:rsidRPr="005723F6">
              <w:rPr>
                <w:rFonts w:asciiTheme="minorEastAsia" w:hAnsiTheme="minorEastAsia"/>
                <w:szCs w:val="21"/>
              </w:rPr>
              <w:t>学生提高认识自我和独立思考的能力，提高运用马克思主义理论分析和解决实际问题的能力，提高认识形势、明辨是非的能力，提高政治理性以及政治参与和社会参与的能力</w:t>
            </w:r>
            <w:r w:rsidRPr="005723F6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EF15D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素质目标</w:t>
            </w:r>
          </w:p>
        </w:tc>
        <w:tc>
          <w:tcPr>
            <w:tcW w:w="6237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/>
                <w:szCs w:val="21"/>
              </w:rPr>
              <w:t>帮助</w:t>
            </w:r>
            <w:r w:rsidRPr="005723F6">
              <w:rPr>
                <w:rFonts w:asciiTheme="minorEastAsia" w:hAnsiTheme="minorEastAsia" w:hint="eastAsia"/>
                <w:szCs w:val="21"/>
              </w:rPr>
              <w:t>大</w:t>
            </w:r>
            <w:r w:rsidRPr="005723F6">
              <w:rPr>
                <w:rFonts w:asciiTheme="minorEastAsia" w:hAnsiTheme="minorEastAsia"/>
                <w:szCs w:val="21"/>
              </w:rPr>
              <w:t>学生</w:t>
            </w:r>
            <w:r w:rsidRPr="005723F6">
              <w:rPr>
                <w:rFonts w:asciiTheme="minorEastAsia" w:hAnsiTheme="minorEastAsia" w:hint="eastAsia"/>
                <w:szCs w:val="21"/>
              </w:rPr>
              <w:t>养成</w:t>
            </w:r>
            <w:r w:rsidRPr="005723F6">
              <w:rPr>
                <w:rFonts w:asciiTheme="minorEastAsia" w:hAnsiTheme="minorEastAsia"/>
                <w:szCs w:val="21"/>
              </w:rPr>
              <w:t>良好的思想</w:t>
            </w:r>
            <w:r w:rsidRPr="005723F6">
              <w:rPr>
                <w:rFonts w:asciiTheme="minorEastAsia" w:hAnsiTheme="minorEastAsia" w:hint="eastAsia"/>
                <w:szCs w:val="21"/>
              </w:rPr>
              <w:t>政治素质、</w:t>
            </w:r>
            <w:r w:rsidRPr="005723F6">
              <w:rPr>
                <w:rFonts w:asciiTheme="minorEastAsia" w:hAnsiTheme="minorEastAsia"/>
                <w:szCs w:val="21"/>
              </w:rPr>
              <w:t>道德素质</w:t>
            </w:r>
            <w:r w:rsidRPr="005723F6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EF15DA" w:rsidTr="005723F6">
        <w:trPr>
          <w:gridBefore w:val="1"/>
          <w:wBefore w:w="142" w:type="dxa"/>
          <w:cantSplit/>
          <w:trHeight w:val="680"/>
          <w:tblHeader/>
          <w:jc w:val="center"/>
        </w:trPr>
        <w:tc>
          <w:tcPr>
            <w:tcW w:w="1559" w:type="dxa"/>
            <w:gridSpan w:val="2"/>
            <w:vMerge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人格目标</w:t>
            </w:r>
          </w:p>
        </w:tc>
        <w:tc>
          <w:tcPr>
            <w:tcW w:w="6237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/>
                <w:szCs w:val="21"/>
              </w:rPr>
              <w:t>帮助</w:t>
            </w:r>
            <w:r w:rsidRPr="005723F6">
              <w:rPr>
                <w:rFonts w:asciiTheme="minorEastAsia" w:hAnsiTheme="minorEastAsia" w:hint="eastAsia"/>
                <w:szCs w:val="21"/>
              </w:rPr>
              <w:t>大</w:t>
            </w:r>
            <w:r w:rsidRPr="005723F6">
              <w:rPr>
                <w:rFonts w:asciiTheme="minorEastAsia" w:hAnsiTheme="minorEastAsia"/>
                <w:szCs w:val="21"/>
              </w:rPr>
              <w:t>学生树立正确的世界观、人生观、价值观，</w:t>
            </w:r>
            <w:r w:rsidRPr="005723F6">
              <w:rPr>
                <w:rFonts w:asciiTheme="minorEastAsia" w:hAnsiTheme="minorEastAsia" w:hint="eastAsia"/>
                <w:szCs w:val="21"/>
              </w:rPr>
              <w:t>培育和践行</w:t>
            </w:r>
            <w:r w:rsidRPr="005723F6">
              <w:rPr>
                <w:rFonts w:asciiTheme="minorEastAsia" w:hAnsiTheme="minorEastAsia"/>
                <w:szCs w:val="21"/>
              </w:rPr>
              <w:t>社会主义核心价值观</w:t>
            </w:r>
            <w:r w:rsidRPr="005723F6">
              <w:rPr>
                <w:rFonts w:asciiTheme="minorEastAsia" w:hAnsiTheme="minorEastAsia" w:hint="eastAsia"/>
                <w:szCs w:val="21"/>
              </w:rPr>
              <w:t>，树立对马克思主义的信仰、对中国特色社会主义的信念、对中华民族伟大复兴中国梦的信心，坚定中国特色社会主义道路自信、理论自信、制度自信和文化自信。</w:t>
            </w:r>
          </w:p>
        </w:tc>
      </w:tr>
      <w:tr w:rsidR="00EF15DA" w:rsidTr="005723F6">
        <w:tblPrEx>
          <w:jc w:val="left"/>
        </w:tblPrEx>
        <w:trPr>
          <w:gridAfter w:val="1"/>
          <w:wAfter w:w="138" w:type="dxa"/>
          <w:trHeight w:val="680"/>
        </w:trPr>
        <w:tc>
          <w:tcPr>
            <w:tcW w:w="1560" w:type="dxa"/>
            <w:gridSpan w:val="2"/>
            <w:vMerge w:val="restart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形势与政策</w:t>
            </w:r>
          </w:p>
        </w:tc>
        <w:tc>
          <w:tcPr>
            <w:tcW w:w="1701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知识目标</w:t>
            </w:r>
          </w:p>
        </w:tc>
        <w:tc>
          <w:tcPr>
            <w:tcW w:w="6237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针对大学生思想特点及其关注的热点问题，帮助大学生认清国内外形势，全面准确地理解党的路线、方针和政策。</w:t>
            </w:r>
          </w:p>
        </w:tc>
      </w:tr>
      <w:tr w:rsidR="00EF15DA" w:rsidTr="005723F6">
        <w:tblPrEx>
          <w:jc w:val="left"/>
        </w:tblPrEx>
        <w:trPr>
          <w:gridAfter w:val="1"/>
          <w:wAfter w:w="138" w:type="dxa"/>
          <w:trHeight w:val="680"/>
        </w:trPr>
        <w:tc>
          <w:tcPr>
            <w:tcW w:w="1560" w:type="dxa"/>
            <w:gridSpan w:val="2"/>
            <w:vMerge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能力目标</w:t>
            </w:r>
          </w:p>
        </w:tc>
        <w:tc>
          <w:tcPr>
            <w:tcW w:w="6237" w:type="dxa"/>
            <w:gridSpan w:val="2"/>
            <w:vAlign w:val="center"/>
          </w:tcPr>
          <w:p w:rsidR="00EF15DA" w:rsidRPr="005723F6" w:rsidRDefault="00EF15DA" w:rsidP="005723F6">
            <w:pPr>
              <w:tabs>
                <w:tab w:val="left" w:pos="312"/>
              </w:tabs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引导大学生遵循正确的观点和科学的方法分析判断形势，不断提高大学生认识把握形势的能力，</w:t>
            </w:r>
            <w:r w:rsidRPr="005723F6">
              <w:rPr>
                <w:rFonts w:asciiTheme="minorEastAsia" w:hAnsiTheme="minorEastAsia" w:hint="eastAsia"/>
                <w:szCs w:val="21"/>
              </w:rPr>
              <w:t>进而</w:t>
            </w: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坚定大学生走中国特色社会主义道路的理想信念。</w:t>
            </w:r>
          </w:p>
        </w:tc>
      </w:tr>
      <w:tr w:rsidR="00EF15DA" w:rsidTr="005723F6">
        <w:tblPrEx>
          <w:jc w:val="left"/>
        </w:tblPrEx>
        <w:trPr>
          <w:gridAfter w:val="1"/>
          <w:wAfter w:w="138" w:type="dxa"/>
          <w:trHeight w:val="680"/>
        </w:trPr>
        <w:tc>
          <w:tcPr>
            <w:tcW w:w="1560" w:type="dxa"/>
            <w:gridSpan w:val="2"/>
            <w:vMerge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素质目标</w:t>
            </w:r>
          </w:p>
        </w:tc>
        <w:tc>
          <w:tcPr>
            <w:tcW w:w="6237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强化大学生的思想政治意识</w:t>
            </w:r>
            <w:r w:rsidR="005723F6" w:rsidRPr="005723F6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树立正确的人生观、价值观和世界观</w:t>
            </w:r>
            <w:r w:rsidR="005723F6" w:rsidRPr="005723F6"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</w:p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培养大学生成为担当民族复兴大任的时代新人，成为德智体美劳全面发展的社会主义建设者和接班人。</w:t>
            </w:r>
          </w:p>
        </w:tc>
      </w:tr>
      <w:tr w:rsidR="00EF15DA" w:rsidTr="005723F6">
        <w:tblPrEx>
          <w:jc w:val="left"/>
        </w:tblPrEx>
        <w:trPr>
          <w:gridAfter w:val="1"/>
          <w:wAfter w:w="138" w:type="dxa"/>
          <w:trHeight w:val="503"/>
        </w:trPr>
        <w:tc>
          <w:tcPr>
            <w:tcW w:w="1560" w:type="dxa"/>
            <w:gridSpan w:val="2"/>
            <w:vMerge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hint="eastAsia"/>
                <w:szCs w:val="21"/>
              </w:rPr>
              <w:t>人格目标</w:t>
            </w:r>
          </w:p>
        </w:tc>
        <w:tc>
          <w:tcPr>
            <w:tcW w:w="6237" w:type="dxa"/>
            <w:gridSpan w:val="2"/>
            <w:vAlign w:val="center"/>
          </w:tcPr>
          <w:p w:rsidR="00EF15DA" w:rsidRPr="005723F6" w:rsidRDefault="00EF15DA" w:rsidP="005723F6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引导大学生在学习中树立“四个意识”，坚定“四个自信”</w:t>
            </w:r>
            <w:r w:rsidR="005723F6" w:rsidRPr="005723F6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厚植爱国主义情怀，把爱国情、强国志、报国行自觉融入到个人发展中，培育健全</w:t>
            </w:r>
            <w:r w:rsidR="005723F6" w:rsidRPr="005723F6">
              <w:rPr>
                <w:rFonts w:asciiTheme="minorEastAsia" w:hAnsiTheme="minorEastAsia" w:cs="宋体" w:hint="eastAsia"/>
                <w:kern w:val="0"/>
                <w:szCs w:val="21"/>
              </w:rPr>
              <w:t>的</w:t>
            </w: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人格</w:t>
            </w:r>
            <w:r w:rsidR="005723F6" w:rsidRPr="005723F6">
              <w:rPr>
                <w:rFonts w:asciiTheme="minorEastAsia" w:hAnsiTheme="minorEastAsia" w:cs="宋体" w:hint="eastAsia"/>
                <w:kern w:val="0"/>
                <w:szCs w:val="21"/>
              </w:rPr>
              <w:t>和积极向上的态度</w:t>
            </w:r>
            <w:r w:rsidRPr="005723F6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</w:tbl>
    <w:p w:rsidR="00EF15DA" w:rsidRPr="00132F15" w:rsidRDefault="00EF15DA" w:rsidP="00EF15DA">
      <w:pPr>
        <w:rPr>
          <w:rFonts w:ascii="宋体" w:eastAsia="宋体" w:hAnsi="宋体"/>
        </w:rPr>
      </w:pPr>
    </w:p>
    <w:p w:rsidR="000B7FFA" w:rsidRPr="00132F15" w:rsidRDefault="000B7FFA">
      <w:pPr>
        <w:rPr>
          <w:rFonts w:ascii="宋体" w:eastAsia="宋体" w:hAnsi="宋体"/>
        </w:rPr>
      </w:pPr>
    </w:p>
    <w:sectPr w:rsidR="000B7FFA" w:rsidRPr="00132F15" w:rsidSect="000B7FFA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0A" w:rsidRDefault="00AC000A" w:rsidP="000B7FFA">
      <w:r>
        <w:separator/>
      </w:r>
    </w:p>
  </w:endnote>
  <w:endnote w:type="continuationSeparator" w:id="0">
    <w:p w:rsidR="00AC000A" w:rsidRDefault="00AC000A" w:rsidP="000B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3041"/>
    </w:sdtPr>
    <w:sdtEndPr/>
    <w:sdtContent>
      <w:p w:rsidR="000B7FFA" w:rsidRDefault="000B7FFA">
        <w:pPr>
          <w:pStyle w:val="a4"/>
          <w:jc w:val="center"/>
        </w:pPr>
        <w:r>
          <w:fldChar w:fldCharType="begin"/>
        </w:r>
        <w:r w:rsidR="0038499A">
          <w:instrText xml:space="preserve"> PAGE   \* MERGEFORMAT </w:instrText>
        </w:r>
        <w:r>
          <w:fldChar w:fldCharType="separate"/>
        </w:r>
        <w:r w:rsidR="00F4328B" w:rsidRPr="00F4328B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0B7FFA" w:rsidRDefault="000B7F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0A" w:rsidRDefault="00AC000A" w:rsidP="000B7FFA">
      <w:r>
        <w:separator/>
      </w:r>
    </w:p>
  </w:footnote>
  <w:footnote w:type="continuationSeparator" w:id="0">
    <w:p w:rsidR="00AC000A" w:rsidRDefault="00AC000A" w:rsidP="000B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2E0564"/>
    <w:multiLevelType w:val="singleLevel"/>
    <w:tmpl w:val="862E05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9903D29"/>
    <w:multiLevelType w:val="singleLevel"/>
    <w:tmpl w:val="D9903D29"/>
    <w:lvl w:ilvl="0">
      <w:start w:val="1"/>
      <w:numFmt w:val="decimal"/>
      <w:suff w:val="nothing"/>
      <w:lvlText w:val="%1、"/>
      <w:lvlJc w:val="left"/>
    </w:lvl>
  </w:abstractNum>
  <w:abstractNum w:abstractNumId="2">
    <w:nsid w:val="27E8896B"/>
    <w:multiLevelType w:val="singleLevel"/>
    <w:tmpl w:val="27E889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FD6"/>
    <w:rsid w:val="00083694"/>
    <w:rsid w:val="000B7FFA"/>
    <w:rsid w:val="00132F15"/>
    <w:rsid w:val="001E3511"/>
    <w:rsid w:val="00294B28"/>
    <w:rsid w:val="002C385A"/>
    <w:rsid w:val="00362C2A"/>
    <w:rsid w:val="0038499A"/>
    <w:rsid w:val="0041597A"/>
    <w:rsid w:val="00453265"/>
    <w:rsid w:val="00504F74"/>
    <w:rsid w:val="005723F6"/>
    <w:rsid w:val="0057339E"/>
    <w:rsid w:val="0065548B"/>
    <w:rsid w:val="00773831"/>
    <w:rsid w:val="00801F36"/>
    <w:rsid w:val="00890CA7"/>
    <w:rsid w:val="008A329A"/>
    <w:rsid w:val="008D396A"/>
    <w:rsid w:val="008D7D52"/>
    <w:rsid w:val="008E4AFF"/>
    <w:rsid w:val="009141A8"/>
    <w:rsid w:val="00960A58"/>
    <w:rsid w:val="00965FD6"/>
    <w:rsid w:val="009829F4"/>
    <w:rsid w:val="00A47BC6"/>
    <w:rsid w:val="00A97E86"/>
    <w:rsid w:val="00AC000A"/>
    <w:rsid w:val="00AC4DD2"/>
    <w:rsid w:val="00B97DF0"/>
    <w:rsid w:val="00C56F3F"/>
    <w:rsid w:val="00CC2901"/>
    <w:rsid w:val="00EF15DA"/>
    <w:rsid w:val="00F0131F"/>
    <w:rsid w:val="00F4328B"/>
    <w:rsid w:val="1AB619D9"/>
    <w:rsid w:val="24952235"/>
    <w:rsid w:val="24B13836"/>
    <w:rsid w:val="277E3954"/>
    <w:rsid w:val="4229350E"/>
    <w:rsid w:val="4D0C6ABE"/>
    <w:rsid w:val="4E2C647E"/>
    <w:rsid w:val="67F3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F5349-7A8B-4103-A9F8-9DEA8D7E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B7FFA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qFormat/>
    <w:rsid w:val="000B7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B7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B7F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0B7FFA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B7F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A32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329A"/>
    <w:rPr>
      <w:kern w:val="2"/>
      <w:sz w:val="18"/>
      <w:szCs w:val="18"/>
    </w:rPr>
  </w:style>
  <w:style w:type="paragraph" w:styleId="a8">
    <w:name w:val="footnote text"/>
    <w:basedOn w:val="a"/>
    <w:link w:val="Char2"/>
    <w:uiPriority w:val="99"/>
    <w:unhideWhenUsed/>
    <w:rsid w:val="00F0131F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8"/>
    <w:uiPriority w:val="99"/>
    <w:rsid w:val="00F0131F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footnote reference"/>
    <w:uiPriority w:val="99"/>
    <w:semiHidden/>
    <w:unhideWhenUsed/>
    <w:rsid w:val="00F01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351</Words>
  <Characters>2007</Characters>
  <Application>Microsoft Office Word</Application>
  <DocSecurity>0</DocSecurity>
  <Lines>16</Lines>
  <Paragraphs>4</Paragraphs>
  <ScaleCrop>false</ScaleCrop>
  <Company>China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吴海云</dc:creator>
  <cp:lastModifiedBy>Athena</cp:lastModifiedBy>
  <cp:revision>5</cp:revision>
  <dcterms:created xsi:type="dcterms:W3CDTF">2019-05-06T14:59:00Z</dcterms:created>
  <dcterms:modified xsi:type="dcterms:W3CDTF">2019-05-07T03:17:00Z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