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E87" w:rsidRPr="005272C7" w:rsidRDefault="005272C7" w:rsidP="001368E9">
      <w:pPr>
        <w:spacing w:line="360" w:lineRule="auto"/>
        <w:jc w:val="center"/>
        <w:rPr>
          <w:rFonts w:asciiTheme="minorEastAsia" w:hAnsiTheme="minorEastAsia"/>
          <w:sz w:val="24"/>
          <w:szCs w:val="24"/>
        </w:rPr>
      </w:pPr>
      <w:r w:rsidRPr="005272C7">
        <w:rPr>
          <w:rFonts w:asciiTheme="minorEastAsia" w:hAnsiTheme="minorEastAsia" w:hint="eastAsia"/>
          <w:sz w:val="24"/>
          <w:szCs w:val="24"/>
        </w:rPr>
        <w:t>第六章 社会主义的发展及其规律</w:t>
      </w:r>
    </w:p>
    <w:p w:rsidR="005272C7" w:rsidRPr="005272C7" w:rsidRDefault="005272C7" w:rsidP="001368E9">
      <w:pPr>
        <w:spacing w:line="360" w:lineRule="auto"/>
        <w:jc w:val="center"/>
        <w:rPr>
          <w:rFonts w:asciiTheme="minorEastAsia" w:hAnsiTheme="minorEastAsia"/>
          <w:sz w:val="24"/>
          <w:szCs w:val="24"/>
        </w:rPr>
      </w:pPr>
    </w:p>
    <w:p w:rsidR="005272C7" w:rsidRPr="005272C7" w:rsidRDefault="005272C7" w:rsidP="001368E9">
      <w:pPr>
        <w:spacing w:line="360" w:lineRule="auto"/>
        <w:jc w:val="center"/>
        <w:rPr>
          <w:rFonts w:asciiTheme="minorEastAsia" w:hAnsiTheme="minorEastAsia"/>
          <w:sz w:val="24"/>
          <w:szCs w:val="24"/>
        </w:rPr>
      </w:pPr>
      <w:r w:rsidRPr="005272C7">
        <w:rPr>
          <w:rFonts w:asciiTheme="minorEastAsia" w:hAnsiTheme="minorEastAsia" w:hint="eastAsia"/>
          <w:sz w:val="24"/>
          <w:szCs w:val="24"/>
        </w:rPr>
        <w:t>第一节 社会主义的产生和发展</w:t>
      </w:r>
    </w:p>
    <w:p w:rsidR="005272C7" w:rsidRDefault="005272C7" w:rsidP="001368E9">
      <w:pPr>
        <w:spacing w:line="360" w:lineRule="auto"/>
        <w:rPr>
          <w:rFonts w:asciiTheme="minorEastAsia" w:hAnsiTheme="minorEastAsia"/>
          <w:sz w:val="24"/>
          <w:szCs w:val="24"/>
        </w:rPr>
      </w:pPr>
    </w:p>
    <w:p w:rsidR="005272C7" w:rsidRPr="005272C7" w:rsidRDefault="005272C7" w:rsidP="001368E9">
      <w:pPr>
        <w:spacing w:line="360" w:lineRule="auto"/>
        <w:ind w:firstLineChars="245" w:firstLine="590"/>
        <w:rPr>
          <w:rFonts w:asciiTheme="minorEastAsia" w:hAnsiTheme="minorEastAsia"/>
          <w:b/>
          <w:sz w:val="24"/>
          <w:szCs w:val="24"/>
        </w:rPr>
      </w:pPr>
      <w:r w:rsidRPr="005272C7">
        <w:rPr>
          <w:rFonts w:asciiTheme="minorEastAsia" w:hAnsiTheme="minorEastAsia" w:hint="eastAsia"/>
          <w:b/>
          <w:sz w:val="24"/>
          <w:szCs w:val="24"/>
        </w:rPr>
        <w:t>案例：莫尔</w:t>
      </w:r>
      <w:r w:rsidR="006D187D">
        <w:rPr>
          <w:rFonts w:asciiTheme="minorEastAsia" w:hAnsiTheme="minorEastAsia" w:hint="eastAsia"/>
          <w:b/>
          <w:sz w:val="24"/>
          <w:szCs w:val="24"/>
        </w:rPr>
        <w:t>的</w:t>
      </w:r>
      <w:r w:rsidRPr="005272C7">
        <w:rPr>
          <w:rFonts w:asciiTheme="minorEastAsia" w:hAnsiTheme="minorEastAsia" w:hint="eastAsia"/>
          <w:b/>
          <w:sz w:val="24"/>
          <w:szCs w:val="24"/>
        </w:rPr>
        <w:t>《乌托邦》</w:t>
      </w:r>
    </w:p>
    <w:p w:rsidR="005272C7" w:rsidRPr="005272C7" w:rsidRDefault="005272C7" w:rsidP="001368E9">
      <w:pPr>
        <w:spacing w:line="360" w:lineRule="auto"/>
        <w:ind w:firstLineChars="250" w:firstLine="600"/>
        <w:rPr>
          <w:rFonts w:asciiTheme="minorEastAsia" w:hAnsiTheme="minorEastAsia"/>
          <w:sz w:val="24"/>
          <w:szCs w:val="24"/>
        </w:rPr>
      </w:pPr>
      <w:r w:rsidRPr="006D187D">
        <w:rPr>
          <w:rFonts w:asciiTheme="minorEastAsia" w:hAnsiTheme="minorEastAsia" w:hint="eastAsia"/>
          <w:sz w:val="24"/>
          <w:szCs w:val="24"/>
        </w:rPr>
        <w:t>在</w:t>
      </w:r>
      <w:r w:rsidR="006D187D" w:rsidRPr="006D187D">
        <w:rPr>
          <w:rFonts w:asciiTheme="minorEastAsia" w:hAnsiTheme="minorEastAsia" w:hint="eastAsia"/>
          <w:sz w:val="24"/>
          <w:szCs w:val="24"/>
        </w:rPr>
        <w:t>《乌托邦》</w:t>
      </w:r>
      <w:r w:rsidRPr="005272C7">
        <w:rPr>
          <w:rFonts w:asciiTheme="minorEastAsia" w:hAnsiTheme="minorEastAsia" w:hint="eastAsia"/>
          <w:sz w:val="24"/>
          <w:szCs w:val="24"/>
        </w:rPr>
        <w:t>这部书中，莫尔以他和一位名叫拉斐尔·希斯拉德的虚构人物对话的方式</w:t>
      </w:r>
      <w:r>
        <w:rPr>
          <w:rFonts w:asciiTheme="minorEastAsia" w:hAnsiTheme="minorEastAsia" w:hint="eastAsia"/>
          <w:sz w:val="24"/>
          <w:szCs w:val="24"/>
        </w:rPr>
        <w:t>，</w:t>
      </w:r>
      <w:r w:rsidRPr="005272C7">
        <w:rPr>
          <w:rFonts w:asciiTheme="minorEastAsia" w:hAnsiTheme="minorEastAsia" w:hint="eastAsia"/>
          <w:sz w:val="24"/>
          <w:szCs w:val="24"/>
        </w:rPr>
        <w:t>借用后者之口，描绘了自己的社会理想。在一个名叫乌托邦的海岛上，有54座城市均匀地分布于广阔的乡村之间。所有城市都具有共同的风格、语言、习俗和法律。每座城市分成四个相同的区，居住着6000户居民，每户居民的人口都在10到16名之间。</w:t>
      </w:r>
    </w:p>
    <w:p w:rsidR="005272C7" w:rsidRPr="005272C7" w:rsidRDefault="005272C7" w:rsidP="001368E9">
      <w:pPr>
        <w:spacing w:line="360" w:lineRule="auto"/>
        <w:rPr>
          <w:rFonts w:asciiTheme="minorEastAsia" w:hAnsiTheme="minorEastAsia"/>
          <w:sz w:val="24"/>
          <w:szCs w:val="24"/>
        </w:rPr>
      </w:pPr>
      <w:r w:rsidRPr="005272C7">
        <w:rPr>
          <w:rFonts w:asciiTheme="minorEastAsia" w:hAnsiTheme="minorEastAsia" w:hint="eastAsia"/>
          <w:sz w:val="24"/>
          <w:szCs w:val="24"/>
        </w:rPr>
        <w:t xml:space="preserve">    城市所有的适龄人口都要劳动，每天工作6小时，产品集中到位于各区中心</w:t>
      </w:r>
    </w:p>
    <w:p w:rsidR="005272C7" w:rsidRPr="005272C7" w:rsidRDefault="005272C7" w:rsidP="001368E9">
      <w:pPr>
        <w:spacing w:line="360" w:lineRule="auto"/>
        <w:rPr>
          <w:rFonts w:asciiTheme="minorEastAsia" w:hAnsiTheme="minorEastAsia"/>
          <w:sz w:val="24"/>
          <w:szCs w:val="24"/>
        </w:rPr>
      </w:pPr>
      <w:r w:rsidRPr="005272C7">
        <w:rPr>
          <w:rFonts w:asciiTheme="minorEastAsia" w:hAnsiTheme="minorEastAsia" w:hint="eastAsia"/>
          <w:sz w:val="24"/>
          <w:szCs w:val="24"/>
        </w:rPr>
        <w:t>的市场；由各户户主任取所需，而不必用货币或其他物品相交换。居民们按每30户一厅的规模集中用膳，最美味的食品由老年人首先食用，然后大家再平均</w:t>
      </w:r>
    </w:p>
    <w:p w:rsidR="005272C7" w:rsidRPr="005272C7" w:rsidRDefault="005272C7" w:rsidP="001368E9">
      <w:pPr>
        <w:spacing w:line="360" w:lineRule="auto"/>
        <w:rPr>
          <w:rFonts w:asciiTheme="minorEastAsia" w:hAnsiTheme="minorEastAsia"/>
          <w:sz w:val="24"/>
          <w:szCs w:val="24"/>
        </w:rPr>
      </w:pPr>
      <w:r w:rsidRPr="005272C7">
        <w:rPr>
          <w:rFonts w:asciiTheme="minorEastAsia" w:hAnsiTheme="minorEastAsia" w:hint="eastAsia"/>
          <w:sz w:val="24"/>
          <w:szCs w:val="24"/>
        </w:rPr>
        <w:t>分配。在乡村，每户不少于40人，外加两名农奴。每家农户都自给自足，没有</w:t>
      </w:r>
    </w:p>
    <w:p w:rsidR="005272C7" w:rsidRPr="005272C7" w:rsidRDefault="005272C7" w:rsidP="001368E9">
      <w:pPr>
        <w:spacing w:line="360" w:lineRule="auto"/>
        <w:rPr>
          <w:rFonts w:asciiTheme="minorEastAsia" w:hAnsiTheme="minorEastAsia"/>
          <w:sz w:val="24"/>
          <w:szCs w:val="24"/>
        </w:rPr>
      </w:pPr>
      <w:r w:rsidRPr="005272C7">
        <w:rPr>
          <w:rFonts w:asciiTheme="minorEastAsia" w:hAnsiTheme="minorEastAsia" w:hint="eastAsia"/>
          <w:sz w:val="24"/>
          <w:szCs w:val="24"/>
        </w:rPr>
        <w:t>的物品则可以到城市领取。乡村每户每年有20人返回城市，他们都是在乡村住</w:t>
      </w:r>
    </w:p>
    <w:p w:rsidR="005272C7" w:rsidRPr="005272C7" w:rsidRDefault="005272C7" w:rsidP="001368E9">
      <w:pPr>
        <w:spacing w:line="360" w:lineRule="auto"/>
        <w:rPr>
          <w:rFonts w:asciiTheme="minorEastAsia" w:hAnsiTheme="minorEastAsia"/>
          <w:sz w:val="24"/>
          <w:szCs w:val="24"/>
        </w:rPr>
      </w:pPr>
      <w:r w:rsidRPr="005272C7">
        <w:rPr>
          <w:rFonts w:asciiTheme="minorEastAsia" w:hAnsiTheme="minorEastAsia" w:hint="eastAsia"/>
          <w:sz w:val="24"/>
          <w:szCs w:val="24"/>
        </w:rPr>
        <w:t>满2年的。其空额由从城市来的另20人填补。乌托邦因为没有游手好闲的人，</w:t>
      </w:r>
    </w:p>
    <w:p w:rsidR="005272C7" w:rsidRPr="005272C7" w:rsidRDefault="005272C7" w:rsidP="001368E9">
      <w:pPr>
        <w:spacing w:line="360" w:lineRule="auto"/>
        <w:rPr>
          <w:rFonts w:asciiTheme="minorEastAsia" w:hAnsiTheme="minorEastAsia"/>
          <w:sz w:val="24"/>
          <w:szCs w:val="24"/>
        </w:rPr>
      </w:pPr>
      <w:r w:rsidRPr="005272C7">
        <w:rPr>
          <w:rFonts w:asciiTheme="minorEastAsia" w:hAnsiTheme="minorEastAsia" w:hint="eastAsia"/>
          <w:sz w:val="24"/>
          <w:szCs w:val="24"/>
        </w:rPr>
        <w:t>所以能够生产出用之不竭的产品。城市之间可以互通有无，但是同样不需要用货</w:t>
      </w:r>
    </w:p>
    <w:p w:rsidR="005272C7" w:rsidRDefault="005272C7" w:rsidP="001368E9">
      <w:pPr>
        <w:spacing w:line="360" w:lineRule="auto"/>
        <w:rPr>
          <w:rFonts w:asciiTheme="minorEastAsia" w:hAnsiTheme="minorEastAsia"/>
          <w:sz w:val="24"/>
          <w:szCs w:val="24"/>
        </w:rPr>
      </w:pPr>
      <w:r w:rsidRPr="005272C7">
        <w:rPr>
          <w:rFonts w:asciiTheme="minorEastAsia" w:hAnsiTheme="minorEastAsia" w:hint="eastAsia"/>
          <w:sz w:val="24"/>
          <w:szCs w:val="24"/>
        </w:rPr>
        <w:t>币来交换。他们把大量的剩余产品运到国外，换回自己缺少的铁和大量的金银。</w:t>
      </w:r>
      <w:r>
        <w:rPr>
          <w:rFonts w:asciiTheme="minorEastAsia" w:hAnsiTheme="minorEastAsia" w:hint="eastAsia"/>
          <w:sz w:val="24"/>
          <w:szCs w:val="24"/>
        </w:rPr>
        <w:t>金银的主要用途是雇佣外国人为</w:t>
      </w:r>
      <w:r w:rsidRPr="005272C7">
        <w:rPr>
          <w:rFonts w:asciiTheme="minorEastAsia" w:hAnsiTheme="minorEastAsia" w:hint="eastAsia"/>
          <w:sz w:val="24"/>
          <w:szCs w:val="24"/>
        </w:rPr>
        <w:t>乌托邦</w:t>
      </w:r>
      <w:r>
        <w:rPr>
          <w:rFonts w:asciiTheme="minorEastAsia" w:hAnsiTheme="minorEastAsia" w:hint="eastAsia"/>
          <w:sz w:val="24"/>
          <w:szCs w:val="24"/>
        </w:rPr>
        <w:t>作战。除此之外，金银只配用来制作便器和惩罚罪犯的锁链了。</w:t>
      </w:r>
    </w:p>
    <w:p w:rsidR="006D187D" w:rsidRPr="006D187D" w:rsidRDefault="006D187D" w:rsidP="001368E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6D187D">
        <w:rPr>
          <w:rFonts w:asciiTheme="minorEastAsia" w:hAnsiTheme="minorEastAsia" w:hint="eastAsia"/>
          <w:sz w:val="24"/>
          <w:szCs w:val="24"/>
        </w:rPr>
        <w:t>乌托邦的所有财产都不属于任何个人私有。但乌托邦人也有阶级之分，除了选举官员管理公共事务，官员还要选出500人为学者，不必参加劳动。官员和学</w:t>
      </w:r>
    </w:p>
    <w:p w:rsidR="006D187D" w:rsidRPr="006D187D" w:rsidRDefault="006D187D" w:rsidP="001368E9">
      <w:pPr>
        <w:spacing w:line="360" w:lineRule="auto"/>
        <w:rPr>
          <w:rFonts w:asciiTheme="minorEastAsia" w:hAnsiTheme="minorEastAsia"/>
          <w:sz w:val="24"/>
          <w:szCs w:val="24"/>
        </w:rPr>
      </w:pPr>
      <w:r w:rsidRPr="006D187D">
        <w:rPr>
          <w:rFonts w:asciiTheme="minorEastAsia" w:hAnsiTheme="minorEastAsia" w:hint="eastAsia"/>
          <w:sz w:val="24"/>
          <w:szCs w:val="24"/>
        </w:rPr>
        <w:t>者在公共医院里可受到特殊的照顾。乌托邦还有一个处于社会最底层的奴隶阶级．他们由罪犯和自愿前来的外国人构成，从事屠宰等下等职业。</w:t>
      </w:r>
    </w:p>
    <w:p w:rsidR="006D187D" w:rsidRPr="006D187D" w:rsidRDefault="006D187D" w:rsidP="001368E9">
      <w:pPr>
        <w:spacing w:line="360" w:lineRule="auto"/>
        <w:rPr>
          <w:rFonts w:asciiTheme="minorEastAsia" w:hAnsiTheme="minorEastAsia"/>
          <w:sz w:val="24"/>
          <w:szCs w:val="24"/>
        </w:rPr>
      </w:pPr>
      <w:r w:rsidRPr="006D187D">
        <w:rPr>
          <w:rFonts w:asciiTheme="minorEastAsia" w:hAnsiTheme="minorEastAsia" w:hint="eastAsia"/>
          <w:sz w:val="24"/>
          <w:szCs w:val="24"/>
        </w:rPr>
        <w:t xml:space="preserve">    作为中世纪的一个人道主义者，莫尔以这种独特的方式表达了对当时封建贵</w:t>
      </w:r>
    </w:p>
    <w:p w:rsidR="006D187D" w:rsidRPr="006D187D" w:rsidRDefault="006D187D" w:rsidP="001368E9">
      <w:pPr>
        <w:spacing w:line="360" w:lineRule="auto"/>
        <w:rPr>
          <w:rFonts w:asciiTheme="minorEastAsia" w:hAnsiTheme="minorEastAsia"/>
          <w:sz w:val="24"/>
          <w:szCs w:val="24"/>
        </w:rPr>
      </w:pPr>
      <w:r w:rsidRPr="006D187D">
        <w:rPr>
          <w:rFonts w:asciiTheme="minorEastAsia" w:hAnsiTheme="minorEastAsia" w:hint="eastAsia"/>
          <w:sz w:val="24"/>
          <w:szCs w:val="24"/>
        </w:rPr>
        <w:t>族统治阶级的强烈不满，并以此寄托了自己的社会理想。这个建立在农业和手工</w:t>
      </w:r>
    </w:p>
    <w:p w:rsidR="006D187D" w:rsidRPr="006D187D" w:rsidRDefault="006D187D" w:rsidP="001368E9">
      <w:pPr>
        <w:spacing w:line="360" w:lineRule="auto"/>
        <w:rPr>
          <w:rFonts w:asciiTheme="minorEastAsia" w:hAnsiTheme="minorEastAsia"/>
          <w:sz w:val="24"/>
          <w:szCs w:val="24"/>
        </w:rPr>
      </w:pPr>
      <w:r w:rsidRPr="006D187D">
        <w:rPr>
          <w:rFonts w:asciiTheme="minorEastAsia" w:hAnsiTheme="minorEastAsia" w:hint="eastAsia"/>
          <w:sz w:val="24"/>
          <w:szCs w:val="24"/>
        </w:rPr>
        <w:t>业生产方式且无资源稀缺之虞基础之上的乌托邦，成为后人据以演绎出社会主义</w:t>
      </w:r>
    </w:p>
    <w:p w:rsidR="006D187D" w:rsidRDefault="006D187D" w:rsidP="001368E9">
      <w:pPr>
        <w:spacing w:line="360" w:lineRule="auto"/>
        <w:rPr>
          <w:rFonts w:asciiTheme="minorEastAsia" w:hAnsiTheme="minorEastAsia"/>
          <w:sz w:val="24"/>
          <w:szCs w:val="24"/>
        </w:rPr>
      </w:pPr>
      <w:r w:rsidRPr="006D187D">
        <w:rPr>
          <w:rFonts w:asciiTheme="minorEastAsia" w:hAnsiTheme="minorEastAsia" w:hint="eastAsia"/>
          <w:sz w:val="24"/>
          <w:szCs w:val="24"/>
        </w:rPr>
        <w:t>理想的蓝本之一。</w:t>
      </w:r>
      <w:r w:rsidR="001F6610" w:rsidRPr="00302DD4">
        <w:rPr>
          <w:rFonts w:asciiTheme="minorEastAsia" w:hAnsiTheme="minorEastAsia" w:hint="eastAsia"/>
          <w:sz w:val="24"/>
          <w:szCs w:val="24"/>
        </w:rPr>
        <w:t>（《马克思主义基本原理概论》案例选编》罗聘主编，武汉大学出版社，2014年版，246-247）</w:t>
      </w:r>
    </w:p>
    <w:p w:rsidR="006D187D" w:rsidRDefault="006D187D" w:rsidP="001368E9">
      <w:pPr>
        <w:spacing w:line="360" w:lineRule="auto"/>
        <w:rPr>
          <w:rFonts w:asciiTheme="minorEastAsia" w:hAnsiTheme="minorEastAsia"/>
          <w:sz w:val="24"/>
          <w:szCs w:val="24"/>
        </w:rPr>
      </w:pPr>
    </w:p>
    <w:p w:rsidR="006D187D" w:rsidRDefault="000466A4" w:rsidP="001368E9">
      <w:pPr>
        <w:spacing w:line="360" w:lineRule="auto"/>
        <w:rPr>
          <w:rFonts w:asciiTheme="minorEastAsia" w:hAnsiTheme="minorEastAsia"/>
          <w:sz w:val="24"/>
          <w:szCs w:val="24"/>
        </w:rPr>
      </w:pPr>
      <w:r>
        <w:rPr>
          <w:rFonts w:asciiTheme="minorEastAsia" w:hAnsiTheme="minorEastAsia" w:hint="eastAsia"/>
          <w:sz w:val="24"/>
          <w:szCs w:val="24"/>
        </w:rPr>
        <w:t>问题</w:t>
      </w:r>
      <w:r w:rsidR="006D187D">
        <w:rPr>
          <w:rFonts w:asciiTheme="minorEastAsia" w:hAnsiTheme="minorEastAsia" w:hint="eastAsia"/>
          <w:sz w:val="24"/>
          <w:szCs w:val="24"/>
        </w:rPr>
        <w:t>：通过对</w:t>
      </w:r>
      <w:r w:rsidR="006D187D" w:rsidRPr="006D187D">
        <w:rPr>
          <w:rFonts w:asciiTheme="minorEastAsia" w:hAnsiTheme="minorEastAsia" w:hint="eastAsia"/>
          <w:sz w:val="24"/>
          <w:szCs w:val="24"/>
        </w:rPr>
        <w:t>莫尔《乌托邦》</w:t>
      </w:r>
      <w:r w:rsidR="006D187D">
        <w:rPr>
          <w:rFonts w:asciiTheme="minorEastAsia" w:hAnsiTheme="minorEastAsia" w:hint="eastAsia"/>
          <w:sz w:val="24"/>
          <w:szCs w:val="24"/>
        </w:rPr>
        <w:t>的内容概述，评价</w:t>
      </w:r>
      <w:r w:rsidR="006D187D" w:rsidRPr="006D187D">
        <w:rPr>
          <w:rFonts w:asciiTheme="minorEastAsia" w:hAnsiTheme="minorEastAsia" w:hint="eastAsia"/>
          <w:sz w:val="24"/>
          <w:szCs w:val="24"/>
        </w:rPr>
        <w:t>《乌托邦》</w:t>
      </w:r>
      <w:r w:rsidR="006D187D">
        <w:rPr>
          <w:rFonts w:asciiTheme="minorEastAsia" w:hAnsiTheme="minorEastAsia" w:hint="eastAsia"/>
          <w:sz w:val="24"/>
          <w:szCs w:val="24"/>
        </w:rPr>
        <w:t>的进步性及局限性。</w:t>
      </w:r>
    </w:p>
    <w:p w:rsidR="00DF3239" w:rsidRPr="000466A4" w:rsidRDefault="00DF3239" w:rsidP="001368E9">
      <w:pPr>
        <w:spacing w:line="360" w:lineRule="auto"/>
        <w:rPr>
          <w:rFonts w:asciiTheme="minorEastAsia" w:hAnsiTheme="minorEastAsia"/>
          <w:sz w:val="24"/>
          <w:szCs w:val="24"/>
        </w:rPr>
      </w:pPr>
    </w:p>
    <w:p w:rsidR="00DF3239" w:rsidRDefault="00DF3239" w:rsidP="001368E9">
      <w:pPr>
        <w:spacing w:line="360" w:lineRule="auto"/>
        <w:ind w:firstLineChars="196" w:firstLine="472"/>
        <w:rPr>
          <w:rFonts w:asciiTheme="minorEastAsia" w:hAnsiTheme="minorEastAsia"/>
          <w:sz w:val="24"/>
          <w:szCs w:val="24"/>
        </w:rPr>
      </w:pPr>
      <w:r w:rsidRPr="00F405A0">
        <w:rPr>
          <w:rFonts w:asciiTheme="minorEastAsia" w:hAnsiTheme="minorEastAsia" w:hint="eastAsia"/>
          <w:b/>
          <w:sz w:val="24"/>
          <w:szCs w:val="24"/>
        </w:rPr>
        <w:t>案例：列</w:t>
      </w:r>
      <w:r w:rsidRPr="00DF3239">
        <w:rPr>
          <w:rFonts w:asciiTheme="minorEastAsia" w:hAnsiTheme="minorEastAsia" w:hint="eastAsia"/>
          <w:b/>
          <w:sz w:val="24"/>
          <w:szCs w:val="24"/>
        </w:rPr>
        <w:t>宁与富豪阿曼德·哈默</w:t>
      </w:r>
    </w:p>
    <w:p w:rsidR="00DF3239" w:rsidRPr="00DF3239" w:rsidRDefault="00DF3239" w:rsidP="001368E9">
      <w:pPr>
        <w:spacing w:line="360" w:lineRule="auto"/>
        <w:ind w:firstLineChars="200" w:firstLine="480"/>
        <w:rPr>
          <w:rFonts w:asciiTheme="minorEastAsia" w:hAnsiTheme="minorEastAsia"/>
          <w:sz w:val="24"/>
          <w:szCs w:val="24"/>
        </w:rPr>
      </w:pPr>
      <w:r w:rsidRPr="00DF3239">
        <w:rPr>
          <w:rFonts w:asciiTheme="minorEastAsia" w:hAnsiTheme="minorEastAsia" w:hint="eastAsia"/>
          <w:sz w:val="24"/>
          <w:szCs w:val="24"/>
        </w:rPr>
        <w:t>1921年3月，布尔什维克党的第十次代表大会通过了由战时共产主义过渡到新经济政策的决议。新经济政策以粮食税代替征收，允许农民自由出卖余粮，</w:t>
      </w:r>
      <w:r>
        <w:rPr>
          <w:rFonts w:asciiTheme="minorEastAsia" w:hAnsiTheme="minorEastAsia" w:hint="eastAsia"/>
          <w:sz w:val="24"/>
          <w:szCs w:val="24"/>
        </w:rPr>
        <w:t>允许私商自由贸易、并且将一部分小工厂还给私人，</w:t>
      </w:r>
      <w:r w:rsidRPr="00DF3239">
        <w:rPr>
          <w:rFonts w:asciiTheme="minorEastAsia" w:hAnsiTheme="minorEastAsia" w:hint="eastAsia"/>
          <w:sz w:val="24"/>
          <w:szCs w:val="24"/>
        </w:rPr>
        <w:t>还准备把一些企业租给外国    资本家。尽管这一政策遭到一些人的反对，但是它终究给国家带来了莫大的好    处。20世纪20年代初，美国企业家哈默和列宁之间建立的友谊就说明这一点。</w:t>
      </w:r>
    </w:p>
    <w:p w:rsidR="00DF3239" w:rsidRDefault="00DF3239" w:rsidP="001368E9">
      <w:pPr>
        <w:spacing w:line="360" w:lineRule="auto"/>
        <w:ind w:firstLine="480"/>
        <w:rPr>
          <w:rFonts w:asciiTheme="minorEastAsia" w:hAnsiTheme="minorEastAsia"/>
          <w:sz w:val="24"/>
          <w:szCs w:val="24"/>
        </w:rPr>
      </w:pPr>
      <w:r w:rsidRPr="00DF3239">
        <w:rPr>
          <w:rFonts w:asciiTheme="minorEastAsia" w:hAnsiTheme="minorEastAsia" w:hint="eastAsia"/>
          <w:sz w:val="24"/>
          <w:szCs w:val="24"/>
        </w:rPr>
        <w:t>阿曼德·哈默是美国极具传奇色彩的一位亿万富翁。1898年5月21日，阿曼德·哈默出生于美国纽约曼哈顿区。</w:t>
      </w:r>
      <w:r w:rsidR="00220A5C">
        <w:rPr>
          <w:rFonts w:asciiTheme="minorEastAsia" w:hAnsiTheme="minorEastAsia" w:hint="eastAsia"/>
          <w:sz w:val="24"/>
          <w:szCs w:val="24"/>
        </w:rPr>
        <w:t>在大学时期</w:t>
      </w:r>
      <w:r>
        <w:rPr>
          <w:rFonts w:asciiTheme="minorEastAsia" w:hAnsiTheme="minorEastAsia" w:hint="eastAsia"/>
          <w:sz w:val="24"/>
          <w:szCs w:val="24"/>
        </w:rPr>
        <w:t>，他就凭借自己的才能成为了一个百万富翁。</w:t>
      </w:r>
    </w:p>
    <w:p w:rsidR="00DF3239" w:rsidRPr="00DF3239" w:rsidRDefault="00DF3239" w:rsidP="001368E9">
      <w:pPr>
        <w:spacing w:line="360" w:lineRule="auto"/>
        <w:ind w:firstLine="480"/>
        <w:rPr>
          <w:rFonts w:asciiTheme="minorEastAsia" w:hAnsiTheme="minorEastAsia"/>
          <w:sz w:val="24"/>
          <w:szCs w:val="24"/>
        </w:rPr>
      </w:pPr>
      <w:r w:rsidRPr="00DF3239">
        <w:rPr>
          <w:rFonts w:asciiTheme="minorEastAsia" w:hAnsiTheme="minorEastAsia" w:hint="eastAsia"/>
          <w:sz w:val="24"/>
          <w:szCs w:val="24"/>
        </w:rPr>
        <w:t>1921年，在当实习医生之前，哈默把目光投向了遥远的刚刚经历一战重创、处于饥荒之中的俄国。这年6月，他克服种种困难，来到了苏俄。他原先是想帮助苏俄人民医治当时流行的斑疹伤寒，但大量事实使他更为饥荒所引起的灾难而震惊。他立刻用100万美元在美国购买了100万普特小麦，用船运到苏俄去销售。</w:t>
      </w:r>
      <w:r>
        <w:rPr>
          <w:rFonts w:asciiTheme="minorEastAsia" w:hAnsiTheme="minorEastAsia" w:hint="eastAsia"/>
          <w:sz w:val="24"/>
          <w:szCs w:val="24"/>
        </w:rPr>
        <w:t>这</w:t>
      </w:r>
      <w:r w:rsidRPr="00DF3239">
        <w:rPr>
          <w:rFonts w:asciiTheme="minorEastAsia" w:hAnsiTheme="minorEastAsia" w:hint="eastAsia"/>
          <w:sz w:val="24"/>
          <w:szCs w:val="24"/>
        </w:rPr>
        <w:t>件事被列宁知道了，他热情地邀请哈默来克里姆林宫会面。列宁用英语同哈默交谈，对哈默说：“你们和我们可以互相取长补短。我们是个落后国家，资源丰富而未经开发。美国可以在这儿找到原料和销售机器的市场，以后还可以在这里推销工业产品。而我们需要美国的技术和方法，以及美国的工程技术人员。”说到这里，列宁顺手从桌子上拿起一本《科学的美国人》杂志，一边翻着，一边说道：“瞧!这是你们人民做出的成绩。这就是进步的含义，高楼大厦，发明，发展机械来替代人的双手。”</w:t>
      </w:r>
    </w:p>
    <w:p w:rsidR="00DF3239" w:rsidRDefault="00DF3239" w:rsidP="001368E9">
      <w:pPr>
        <w:spacing w:line="360" w:lineRule="auto"/>
        <w:ind w:firstLine="480"/>
        <w:rPr>
          <w:rFonts w:asciiTheme="minorEastAsia" w:hAnsiTheme="minorEastAsia"/>
          <w:sz w:val="24"/>
          <w:szCs w:val="24"/>
        </w:rPr>
      </w:pPr>
      <w:r w:rsidRPr="00DF3239">
        <w:rPr>
          <w:rFonts w:asciiTheme="minorEastAsia" w:hAnsiTheme="minorEastAsia" w:hint="eastAsia"/>
          <w:sz w:val="24"/>
          <w:szCs w:val="24"/>
        </w:rPr>
        <w:t>列宁又问哈默：“你在我国旅行过吗?”哈默说：“我刚在饥荒地区和乌拉尔区待了一个月。”列宁听了，脸色顿时变得有些忧郁，缓慢地说：“是的，饥荒，我听说你本来想做些医务救济工作，这种工作非常需要，不过，我们最需要的是美国商人。我们真正需要的，是美国的资本和技术，用这些来使我们国家的轮子</w:t>
      </w:r>
      <w:r>
        <w:rPr>
          <w:rFonts w:asciiTheme="minorEastAsia" w:hAnsiTheme="minorEastAsia" w:hint="eastAsia"/>
          <w:sz w:val="24"/>
          <w:szCs w:val="24"/>
        </w:rPr>
        <w:t>再次运转，对不对？”</w:t>
      </w:r>
    </w:p>
    <w:p w:rsidR="00220A5C" w:rsidRDefault="00220A5C" w:rsidP="001368E9">
      <w:pPr>
        <w:spacing w:line="360" w:lineRule="auto"/>
        <w:ind w:firstLine="480"/>
        <w:rPr>
          <w:rFonts w:asciiTheme="minorEastAsia" w:hAnsiTheme="minorEastAsia"/>
          <w:sz w:val="24"/>
          <w:szCs w:val="24"/>
        </w:rPr>
      </w:pPr>
      <w:r>
        <w:rPr>
          <w:rFonts w:asciiTheme="minorEastAsia" w:hAnsiTheme="minorEastAsia" w:hint="eastAsia"/>
          <w:sz w:val="24"/>
          <w:szCs w:val="24"/>
        </w:rPr>
        <w:t>哈默向列宁谈起了对</w:t>
      </w:r>
      <w:r w:rsidRPr="00DF3239">
        <w:rPr>
          <w:rFonts w:asciiTheme="minorEastAsia" w:hAnsiTheme="minorEastAsia" w:hint="eastAsia"/>
          <w:sz w:val="24"/>
          <w:szCs w:val="24"/>
        </w:rPr>
        <w:t>乌拉尔区</w:t>
      </w:r>
      <w:r>
        <w:rPr>
          <w:rFonts w:asciiTheme="minorEastAsia" w:hAnsiTheme="minorEastAsia" w:hint="eastAsia"/>
          <w:sz w:val="24"/>
          <w:szCs w:val="24"/>
        </w:rPr>
        <w:t>的印象。他认为，俄国的物质和人力都很充足，</w:t>
      </w:r>
      <w:r>
        <w:rPr>
          <w:rFonts w:asciiTheme="minorEastAsia" w:hAnsiTheme="minorEastAsia" w:hint="eastAsia"/>
          <w:sz w:val="24"/>
          <w:szCs w:val="24"/>
        </w:rPr>
        <w:lastRenderedPageBreak/>
        <w:t>许多工厂的状况比他预计的要好。</w:t>
      </w:r>
    </w:p>
    <w:p w:rsidR="00220A5C" w:rsidRPr="00220A5C" w:rsidRDefault="00220A5C" w:rsidP="001368E9">
      <w:pPr>
        <w:spacing w:line="360" w:lineRule="auto"/>
        <w:ind w:firstLine="480"/>
        <w:rPr>
          <w:rFonts w:asciiTheme="minorEastAsia" w:hAnsiTheme="minorEastAsia"/>
          <w:sz w:val="24"/>
          <w:szCs w:val="24"/>
        </w:rPr>
      </w:pPr>
      <w:r w:rsidRPr="00220A5C">
        <w:rPr>
          <w:rFonts w:asciiTheme="minorEastAsia" w:hAnsiTheme="minorEastAsia" w:hint="eastAsia"/>
          <w:sz w:val="24"/>
          <w:szCs w:val="24"/>
        </w:rPr>
        <w:t>列宁点点头：“不错，问题就在这里。内战使一切陷于停顿。现在我们必须从头做起。新经济政策要求重新发展我们的经济潜能。我们希望建立一种给外国人以工商业承租权的制度，来加速我们的经济发展。它将为你们提供很好的机会。”    不久，哈默就成了第一个在苏俄经营租让企业的美国人。他还劝说大资本家亨利·福特到俄国开办企业。这个坚决反共的老头子，终于听从了哈默的建议，成了在苏俄经销福特汽车和拖拉机的唯一代理人。福特一开先例，其他的公司也一拥而上。后来，老福特还在俄国修建了一个汽车工厂。尽管他一向与布尔什维克主义为敌，却对这笔生意颇为满意。因为苏维埃政府按照列宁的新经济政策，保证了外国商人有利可图，有钱可赚。</w:t>
      </w:r>
    </w:p>
    <w:p w:rsidR="00DF3239" w:rsidRPr="00DF3239" w:rsidRDefault="00220A5C" w:rsidP="001368E9">
      <w:pPr>
        <w:spacing w:line="360" w:lineRule="auto"/>
        <w:ind w:firstLine="480"/>
        <w:rPr>
          <w:rFonts w:asciiTheme="minorEastAsia" w:hAnsiTheme="minorEastAsia"/>
          <w:sz w:val="24"/>
          <w:szCs w:val="24"/>
        </w:rPr>
      </w:pPr>
      <w:r w:rsidRPr="00220A5C">
        <w:rPr>
          <w:rFonts w:asciiTheme="minorEastAsia" w:hAnsiTheme="minorEastAsia" w:hint="eastAsia"/>
          <w:sz w:val="24"/>
          <w:szCs w:val="24"/>
        </w:rPr>
        <w:t>1922年冬天，列宁的健康情形恶化，右边身体瘫痪。当他住在乡间别墅疗养的时候，还通过他的德国医生给哈默捎去口信：“告诉年轻的哈默，我并没有忘记他</w:t>
      </w:r>
      <w:r>
        <w:rPr>
          <w:rFonts w:asciiTheme="minorEastAsia" w:hAnsiTheme="minorEastAsia" w:hint="eastAsia"/>
          <w:sz w:val="24"/>
          <w:szCs w:val="24"/>
        </w:rPr>
        <w:t>，</w:t>
      </w:r>
      <w:r w:rsidRPr="00220A5C">
        <w:rPr>
          <w:rFonts w:asciiTheme="minorEastAsia" w:hAnsiTheme="minorEastAsia" w:hint="eastAsia"/>
          <w:sz w:val="24"/>
          <w:szCs w:val="24"/>
        </w:rPr>
        <w:t>并祝他一切顺利。他要是有什么困难，叫他一定告诉我。”这个口信使哈默感动得几乎落泪。就在这年年初</w:t>
      </w:r>
      <w:r>
        <w:rPr>
          <w:rFonts w:asciiTheme="minorEastAsia" w:hAnsiTheme="minorEastAsia" w:hint="eastAsia"/>
          <w:sz w:val="24"/>
          <w:szCs w:val="24"/>
        </w:rPr>
        <w:t>，</w:t>
      </w:r>
      <w:r w:rsidRPr="00220A5C">
        <w:rPr>
          <w:rFonts w:asciiTheme="minorEastAsia" w:hAnsiTheme="minorEastAsia" w:hint="eastAsia"/>
          <w:sz w:val="24"/>
          <w:szCs w:val="24"/>
        </w:rPr>
        <w:t>哈默向列宁打电报，报告给他的石棉矿工运粮食的火车被一名站长卡住，要勒索500普特粮食，作为“过桥费”。在列</w:t>
      </w:r>
      <w:r>
        <w:rPr>
          <w:rFonts w:asciiTheme="minorEastAsia" w:hAnsiTheme="minorEastAsia" w:hint="eastAsia"/>
          <w:sz w:val="24"/>
          <w:szCs w:val="24"/>
        </w:rPr>
        <w:t>宁的过问下，运粮车很快就到达目的地，那个站长被击毙了。</w:t>
      </w:r>
    </w:p>
    <w:p w:rsidR="00DF3239" w:rsidRPr="00020730" w:rsidRDefault="00220A5C" w:rsidP="001368E9">
      <w:pPr>
        <w:spacing w:line="360" w:lineRule="auto"/>
        <w:ind w:firstLine="480"/>
        <w:rPr>
          <w:rFonts w:asciiTheme="minorEastAsia" w:hAnsiTheme="minorEastAsia"/>
          <w:color w:val="FF0000"/>
          <w:sz w:val="24"/>
          <w:szCs w:val="24"/>
        </w:rPr>
      </w:pPr>
      <w:r w:rsidRPr="00220A5C">
        <w:rPr>
          <w:rFonts w:asciiTheme="minorEastAsia" w:hAnsiTheme="minorEastAsia" w:hint="eastAsia"/>
          <w:sz w:val="24"/>
          <w:szCs w:val="24"/>
        </w:rPr>
        <w:t>新经济政策使苏维埃国家的经济顺利恢复起来，社会主义建设时期开始了。1922年12月，在全国上下团结的基础上，召开了第一次苏维埃代表大会，宣布成立苏维埃社会主义共和国联盟(简称苏联)，制定了第一部宪法。第一个社会</w:t>
      </w:r>
      <w:r>
        <w:rPr>
          <w:rFonts w:asciiTheme="minorEastAsia" w:hAnsiTheme="minorEastAsia" w:hint="eastAsia"/>
          <w:sz w:val="24"/>
          <w:szCs w:val="24"/>
        </w:rPr>
        <w:t>主义国家终于在世界上站稳了脚跟。</w:t>
      </w:r>
      <w:r w:rsidR="001F6610" w:rsidRPr="00302DD4">
        <w:rPr>
          <w:rFonts w:asciiTheme="minorEastAsia" w:hAnsiTheme="minorEastAsia" w:hint="eastAsia"/>
          <w:sz w:val="24"/>
          <w:szCs w:val="24"/>
        </w:rPr>
        <w:t>（《马克思主义基本原理概论》案例选编》罗聘主编，武汉大学出版社，2014年版，250-251）</w:t>
      </w:r>
    </w:p>
    <w:p w:rsidR="00220A5C" w:rsidRPr="001F6610" w:rsidRDefault="00220A5C" w:rsidP="001368E9">
      <w:pPr>
        <w:spacing w:line="360" w:lineRule="auto"/>
        <w:ind w:firstLine="480"/>
        <w:rPr>
          <w:rFonts w:asciiTheme="minorEastAsia" w:hAnsiTheme="minorEastAsia"/>
          <w:sz w:val="24"/>
          <w:szCs w:val="24"/>
        </w:rPr>
      </w:pPr>
    </w:p>
    <w:p w:rsidR="00220A5C" w:rsidRDefault="00B96A92" w:rsidP="001368E9">
      <w:pPr>
        <w:spacing w:line="360" w:lineRule="auto"/>
        <w:ind w:firstLine="480"/>
        <w:rPr>
          <w:rFonts w:asciiTheme="minorEastAsia" w:hAnsiTheme="minorEastAsia"/>
          <w:sz w:val="24"/>
          <w:szCs w:val="24"/>
        </w:rPr>
      </w:pPr>
      <w:r>
        <w:rPr>
          <w:rFonts w:asciiTheme="minorEastAsia" w:hAnsiTheme="minorEastAsia" w:hint="eastAsia"/>
          <w:sz w:val="24"/>
          <w:szCs w:val="24"/>
        </w:rPr>
        <w:t>问题</w:t>
      </w:r>
      <w:r w:rsidR="00220A5C">
        <w:rPr>
          <w:rFonts w:asciiTheme="minorEastAsia" w:hAnsiTheme="minorEastAsia" w:hint="eastAsia"/>
          <w:sz w:val="24"/>
          <w:szCs w:val="24"/>
        </w:rPr>
        <w:t>：列宁的新经济政策的主要内容，以及它的作用。</w:t>
      </w:r>
    </w:p>
    <w:p w:rsidR="0097417E" w:rsidRDefault="0097417E" w:rsidP="001368E9">
      <w:pPr>
        <w:spacing w:line="360" w:lineRule="auto"/>
        <w:ind w:firstLine="480"/>
        <w:rPr>
          <w:rFonts w:asciiTheme="minorEastAsia" w:hAnsiTheme="minorEastAsia"/>
          <w:sz w:val="24"/>
          <w:szCs w:val="24"/>
        </w:rPr>
      </w:pPr>
    </w:p>
    <w:p w:rsidR="0097417E" w:rsidRDefault="0097417E" w:rsidP="001368E9">
      <w:pPr>
        <w:spacing w:line="360" w:lineRule="auto"/>
        <w:ind w:firstLine="480"/>
        <w:jc w:val="center"/>
        <w:rPr>
          <w:rFonts w:asciiTheme="minorEastAsia" w:hAnsiTheme="minorEastAsia"/>
          <w:sz w:val="24"/>
          <w:szCs w:val="24"/>
        </w:rPr>
      </w:pPr>
      <w:r>
        <w:rPr>
          <w:rFonts w:asciiTheme="minorEastAsia" w:hAnsiTheme="minorEastAsia" w:hint="eastAsia"/>
          <w:sz w:val="24"/>
          <w:szCs w:val="24"/>
        </w:rPr>
        <w:t>第二节 科学社会主义的基本原则</w:t>
      </w:r>
    </w:p>
    <w:p w:rsidR="0097417E" w:rsidRDefault="0097417E" w:rsidP="001368E9">
      <w:pPr>
        <w:spacing w:line="360" w:lineRule="auto"/>
        <w:ind w:firstLine="480"/>
        <w:rPr>
          <w:rFonts w:asciiTheme="minorEastAsia" w:hAnsiTheme="minorEastAsia"/>
          <w:sz w:val="24"/>
          <w:szCs w:val="24"/>
        </w:rPr>
      </w:pPr>
    </w:p>
    <w:p w:rsidR="0097417E" w:rsidRPr="00454E92" w:rsidRDefault="0097417E" w:rsidP="001368E9">
      <w:pPr>
        <w:spacing w:line="360" w:lineRule="auto"/>
        <w:ind w:firstLine="480"/>
        <w:rPr>
          <w:rFonts w:asciiTheme="minorEastAsia" w:hAnsiTheme="minorEastAsia"/>
          <w:b/>
          <w:sz w:val="24"/>
          <w:szCs w:val="24"/>
        </w:rPr>
      </w:pPr>
      <w:r w:rsidRPr="00454E92">
        <w:rPr>
          <w:rFonts w:asciiTheme="minorEastAsia" w:hAnsiTheme="minorEastAsia" w:hint="eastAsia"/>
          <w:b/>
          <w:sz w:val="24"/>
          <w:szCs w:val="24"/>
        </w:rPr>
        <w:t>案例：</w:t>
      </w:r>
      <w:r w:rsidR="00454E92" w:rsidRPr="00454E92">
        <w:rPr>
          <w:rFonts w:asciiTheme="minorEastAsia" w:hAnsiTheme="minorEastAsia" w:hint="eastAsia"/>
          <w:b/>
          <w:sz w:val="24"/>
          <w:szCs w:val="24"/>
        </w:rPr>
        <w:t>十八大以来反腐工作的三个特点</w:t>
      </w:r>
    </w:p>
    <w:p w:rsidR="00AB0D0B" w:rsidRDefault="0097417E" w:rsidP="001368E9">
      <w:pPr>
        <w:spacing w:line="360" w:lineRule="auto"/>
        <w:ind w:firstLine="480"/>
        <w:rPr>
          <w:rFonts w:asciiTheme="minorEastAsia" w:hAnsiTheme="minorEastAsia"/>
          <w:sz w:val="24"/>
          <w:szCs w:val="24"/>
        </w:rPr>
      </w:pPr>
      <w:r w:rsidRPr="0097417E">
        <w:rPr>
          <w:rFonts w:asciiTheme="minorEastAsia" w:hAnsiTheme="minorEastAsia" w:hint="eastAsia"/>
          <w:sz w:val="24"/>
          <w:szCs w:val="24"/>
        </w:rPr>
        <w:t>十八大以来，中共中央加大了反腐败工作的力度。据中纪委网站显示，2012年10月之后，落马的省部级高官就达30多位，主要有原中央军委副主席徐才厚，</w:t>
      </w:r>
      <w:r w:rsidRPr="0097417E">
        <w:rPr>
          <w:rFonts w:asciiTheme="minorEastAsia" w:hAnsiTheme="minorEastAsia" w:hint="eastAsia"/>
          <w:sz w:val="24"/>
          <w:szCs w:val="24"/>
        </w:rPr>
        <w:lastRenderedPageBreak/>
        <w:t>原中共重庆市委书记薄熙来，原铁道部部长刘志军，原四川省委副书记李春城，原国家发展和改革委员会副主任刘铁男，原安徽省省长倪发科，原四川省副省长郭永祥，原国务院国资委主任蒋洁敏，原湖北省政协副主席陈柏槐，原国家信访局副局长许杰，原公安部副部长李东生，原四川省政协主席李崇禧，原海南省副省长谭力等等。这一数据从侧面反映出中共中央反腐的决心和力度。简要总结近期反腐的情况，当前的反腐体现出三</w:t>
      </w:r>
      <w:r>
        <w:rPr>
          <w:rFonts w:asciiTheme="minorEastAsia" w:hAnsiTheme="minorEastAsia" w:hint="eastAsia"/>
          <w:sz w:val="24"/>
          <w:szCs w:val="24"/>
        </w:rPr>
        <w:t>个特点：</w:t>
      </w:r>
    </w:p>
    <w:p w:rsidR="0097417E" w:rsidRDefault="0097417E" w:rsidP="001368E9">
      <w:pPr>
        <w:spacing w:line="360" w:lineRule="auto"/>
        <w:ind w:firstLine="480"/>
        <w:rPr>
          <w:rFonts w:asciiTheme="minorEastAsia" w:hAnsiTheme="minorEastAsia"/>
          <w:sz w:val="24"/>
          <w:szCs w:val="24"/>
        </w:rPr>
      </w:pPr>
      <w:r w:rsidRPr="0097417E">
        <w:rPr>
          <w:rFonts w:asciiTheme="minorEastAsia" w:hAnsiTheme="minorEastAsia" w:hint="eastAsia"/>
          <w:sz w:val="24"/>
          <w:szCs w:val="24"/>
        </w:rPr>
        <w:t>第一，高调反腐。党的十八大报告明确指出：“反对腐败、建设廉洁政治，是党一贯坚持的鲜明政治立场，是人民关注的重大政治问题。这个问题解决不好，就会对党造成致命伤害，甚至亡党亡国。”2013年1月22日，中纪委第二次全体会议召开，习近平总书记指出，从严治党，惩治这一手决不能放松。要坚持“老</w:t>
      </w:r>
      <w:r w:rsidR="00454E92" w:rsidRPr="00454E92">
        <w:rPr>
          <w:rFonts w:asciiTheme="minorEastAsia" w:hAnsiTheme="minorEastAsia" w:hint="eastAsia"/>
          <w:sz w:val="24"/>
          <w:szCs w:val="24"/>
        </w:rPr>
        <w:t>虎”和“苍蝇”一起打。要加强对权力运行的制约和监督，把权力关进制度的</w:t>
      </w:r>
      <w:r w:rsidR="00454E92">
        <w:rPr>
          <w:rFonts w:asciiTheme="minorEastAsia" w:hAnsiTheme="minorEastAsia" w:hint="eastAsia"/>
          <w:sz w:val="24"/>
          <w:szCs w:val="24"/>
        </w:rPr>
        <w:t>笼子里，形成不敢腐的惩戒机制，不能腐的防范机制、不易腐的保障机制。</w:t>
      </w:r>
    </w:p>
    <w:p w:rsidR="0097417E" w:rsidRDefault="00454E92" w:rsidP="001368E9">
      <w:pPr>
        <w:spacing w:line="360" w:lineRule="auto"/>
        <w:ind w:firstLine="480"/>
        <w:rPr>
          <w:rFonts w:asciiTheme="minorEastAsia" w:hAnsiTheme="minorEastAsia"/>
          <w:sz w:val="24"/>
          <w:szCs w:val="24"/>
        </w:rPr>
      </w:pPr>
      <w:r>
        <w:rPr>
          <w:rFonts w:asciiTheme="minorEastAsia" w:hAnsiTheme="minorEastAsia" w:hint="eastAsia"/>
          <w:sz w:val="24"/>
          <w:szCs w:val="24"/>
        </w:rPr>
        <w:t>第二，制度反腐。坚持用制度管权管事管人，让人民监督权力，让权力在</w:t>
      </w:r>
      <w:r w:rsidRPr="00454E92">
        <w:rPr>
          <w:rFonts w:asciiTheme="minorEastAsia" w:hAnsiTheme="minorEastAsia" w:hint="eastAsia"/>
          <w:sz w:val="24"/>
          <w:szCs w:val="24"/>
        </w:rPr>
        <w:t>阳光下运行，是把权力关进制度笼子的根本之策。十八大后，中央先后建立和完善了多项反腐倡廉制度建设，包括：《改进工作作风密切联系群众八项规定》《建立健全惩治和预防腐败体系20l</w:t>
      </w:r>
      <w:r>
        <w:rPr>
          <w:rFonts w:asciiTheme="minorEastAsia" w:hAnsiTheme="minorEastAsia" w:hint="eastAsia"/>
          <w:sz w:val="24"/>
          <w:szCs w:val="24"/>
        </w:rPr>
        <w:t>3</w:t>
      </w:r>
      <w:r w:rsidRPr="00454E92">
        <w:rPr>
          <w:rFonts w:asciiTheme="minorEastAsia" w:hAnsiTheme="minorEastAsia" w:hint="eastAsia"/>
          <w:sz w:val="24"/>
          <w:szCs w:val="24"/>
        </w:rPr>
        <w:t>—2017年工作规划》《党政机关厉行节约反对浪费条例》《党政机关国内公务接待管理规定》等，这些规定全部细化了内容，操作性非常强。</w:t>
      </w:r>
      <w:r>
        <w:rPr>
          <w:rFonts w:asciiTheme="minorEastAsia" w:hAnsiTheme="minorEastAsia" w:hint="eastAsia"/>
          <w:sz w:val="24"/>
          <w:szCs w:val="24"/>
        </w:rPr>
        <w:t>这些都反映出了中央对反腐治理工作的治本之策。</w:t>
      </w:r>
    </w:p>
    <w:p w:rsidR="00454E92" w:rsidRPr="00454E92" w:rsidRDefault="00454E92" w:rsidP="001368E9">
      <w:pPr>
        <w:spacing w:line="360" w:lineRule="auto"/>
        <w:ind w:firstLine="480"/>
        <w:rPr>
          <w:rFonts w:asciiTheme="minorEastAsia" w:hAnsiTheme="minorEastAsia"/>
          <w:sz w:val="24"/>
          <w:szCs w:val="24"/>
        </w:rPr>
      </w:pPr>
      <w:r>
        <w:rPr>
          <w:rFonts w:asciiTheme="minorEastAsia" w:hAnsiTheme="minorEastAsia" w:hint="eastAsia"/>
          <w:sz w:val="24"/>
          <w:szCs w:val="24"/>
        </w:rPr>
        <w:t>第三，</w:t>
      </w:r>
      <w:r w:rsidRPr="00454E92">
        <w:rPr>
          <w:rFonts w:asciiTheme="minorEastAsia" w:hAnsiTheme="minorEastAsia" w:hint="eastAsia"/>
          <w:sz w:val="24"/>
          <w:szCs w:val="24"/>
        </w:rPr>
        <w:t>反腐败体现了抓早抓小。十八大以来，中央反腐败工作除了查处一批腐败分子(包括老虎和苍蝇)外，还体现出了抓早抓小的新局面。在各个时间节点上早抓，抓住小事，先是要求纪检监察干部清退会员卡，而后是所有党政机关的公务员，禁止中秋节期间用公款购买月饼等节礼，禁止用公款印制赠送贺年卡，禁止用公款购买赠送烟花爆竹等年货节礼，反腐败工作体现了“大题小做”这样一种新的方法。其实，中央所抓的一些“小事”正是群众最深恶痛绝的和党员干部最习以为常的“琐事”，中央转变了过去只出台政策规定，却无具体执行办法的方式，从一件件具体的小事上抓起，将重要时间节点连成线，抓完中秋、国庆，再抓元旦、春节，那么将一年的时间完全串到一起，就为党员干部立下了长期要坚持和哪些事不能做的规矩，积小成大，以“踏石留印，抓铁有痕”的劲头将小事抓下去，必将汇小流以积江河，以“小做”赢得</w:t>
      </w:r>
      <w:r>
        <w:rPr>
          <w:rFonts w:asciiTheme="minorEastAsia" w:hAnsiTheme="minorEastAsia" w:hint="eastAsia"/>
          <w:sz w:val="24"/>
          <w:szCs w:val="24"/>
        </w:rPr>
        <w:t>“反腐败”这篇大文章。</w:t>
      </w:r>
      <w:r w:rsidR="003178CB" w:rsidRPr="00302DD4">
        <w:rPr>
          <w:rFonts w:asciiTheme="minorEastAsia" w:hAnsiTheme="minorEastAsia" w:hint="eastAsia"/>
          <w:sz w:val="24"/>
          <w:szCs w:val="24"/>
        </w:rPr>
        <w:t>（《马</w:t>
      </w:r>
      <w:r w:rsidR="003178CB" w:rsidRPr="00302DD4">
        <w:rPr>
          <w:rFonts w:asciiTheme="minorEastAsia" w:hAnsiTheme="minorEastAsia" w:hint="eastAsia"/>
          <w:sz w:val="24"/>
          <w:szCs w:val="24"/>
        </w:rPr>
        <w:lastRenderedPageBreak/>
        <w:t>克思主义基本原理概论》案例教学设计》宫菊花主编，山东人民出版社，2015年版，250-251页）</w:t>
      </w:r>
    </w:p>
    <w:p w:rsidR="00454E92" w:rsidRDefault="00454E92" w:rsidP="001368E9">
      <w:pPr>
        <w:spacing w:line="360" w:lineRule="auto"/>
        <w:ind w:firstLine="480"/>
        <w:rPr>
          <w:rFonts w:asciiTheme="minorEastAsia" w:hAnsiTheme="minorEastAsia"/>
          <w:sz w:val="24"/>
          <w:szCs w:val="24"/>
        </w:rPr>
      </w:pPr>
      <w:r>
        <w:rPr>
          <w:rFonts w:asciiTheme="minorEastAsia" w:hAnsiTheme="minorEastAsia" w:hint="eastAsia"/>
          <w:sz w:val="24"/>
          <w:szCs w:val="24"/>
        </w:rPr>
        <w:t>问题：</w:t>
      </w:r>
      <w:r w:rsidR="00B96A92">
        <w:rPr>
          <w:rFonts w:asciiTheme="minorEastAsia" w:hAnsiTheme="minorEastAsia" w:hint="eastAsia"/>
          <w:sz w:val="24"/>
          <w:szCs w:val="24"/>
        </w:rPr>
        <w:t>为什么要坚持无产阶级政党的领导？</w:t>
      </w:r>
    </w:p>
    <w:p w:rsidR="00521117" w:rsidRPr="00521117" w:rsidRDefault="00521117" w:rsidP="001368E9">
      <w:pPr>
        <w:spacing w:line="360" w:lineRule="auto"/>
        <w:ind w:firstLine="480"/>
        <w:rPr>
          <w:rFonts w:asciiTheme="minorEastAsia" w:hAnsiTheme="minorEastAsia"/>
          <w:sz w:val="24"/>
          <w:szCs w:val="24"/>
        </w:rPr>
      </w:pPr>
    </w:p>
    <w:p w:rsidR="00AB0D0B" w:rsidRDefault="00AB0D0B" w:rsidP="001368E9">
      <w:pPr>
        <w:spacing w:line="360" w:lineRule="auto"/>
        <w:ind w:firstLine="480"/>
        <w:jc w:val="center"/>
        <w:rPr>
          <w:rFonts w:asciiTheme="minorEastAsia" w:hAnsiTheme="minorEastAsia"/>
          <w:sz w:val="24"/>
          <w:szCs w:val="24"/>
        </w:rPr>
      </w:pPr>
      <w:r>
        <w:rPr>
          <w:rFonts w:asciiTheme="minorEastAsia" w:hAnsiTheme="minorEastAsia" w:hint="eastAsia"/>
          <w:sz w:val="24"/>
          <w:szCs w:val="24"/>
        </w:rPr>
        <w:t xml:space="preserve">第三节  </w:t>
      </w:r>
      <w:r w:rsidR="00A262A9">
        <w:rPr>
          <w:rFonts w:asciiTheme="minorEastAsia" w:hAnsiTheme="minorEastAsia" w:hint="eastAsia"/>
          <w:sz w:val="24"/>
          <w:szCs w:val="24"/>
        </w:rPr>
        <w:t>在实践中探索现实社会主义的发展规律</w:t>
      </w:r>
    </w:p>
    <w:p w:rsidR="00A262A9" w:rsidRPr="00F405A0" w:rsidRDefault="00A262A9" w:rsidP="001368E9">
      <w:pPr>
        <w:spacing w:line="360" w:lineRule="auto"/>
        <w:ind w:firstLine="480"/>
        <w:rPr>
          <w:rFonts w:asciiTheme="minorEastAsia" w:hAnsiTheme="minorEastAsia"/>
          <w:b/>
          <w:sz w:val="24"/>
          <w:szCs w:val="24"/>
        </w:rPr>
      </w:pPr>
      <w:r w:rsidRPr="00F405A0">
        <w:rPr>
          <w:rFonts w:asciiTheme="minorEastAsia" w:hAnsiTheme="minorEastAsia" w:hint="eastAsia"/>
          <w:b/>
          <w:sz w:val="24"/>
          <w:szCs w:val="24"/>
        </w:rPr>
        <w:t>案例：古巴医疗成就</w:t>
      </w:r>
    </w:p>
    <w:p w:rsidR="00A262A9" w:rsidRPr="00A262A9" w:rsidRDefault="00A262A9" w:rsidP="001368E9">
      <w:pPr>
        <w:spacing w:line="360" w:lineRule="auto"/>
        <w:ind w:firstLine="480"/>
        <w:rPr>
          <w:rFonts w:asciiTheme="minorEastAsia" w:hAnsiTheme="minorEastAsia"/>
          <w:sz w:val="24"/>
          <w:szCs w:val="24"/>
        </w:rPr>
      </w:pPr>
      <w:r w:rsidRPr="00A262A9">
        <w:rPr>
          <w:rFonts w:asciiTheme="minorEastAsia" w:hAnsiTheme="minorEastAsia" w:hint="eastAsia"/>
          <w:sz w:val="24"/>
          <w:szCs w:val="24"/>
        </w:rPr>
        <w:t>古巴的医疗制度受到联合国、世界银行以及其他许多国际机构和专业人士的赞誉，因为它花钱少、成效大，堪称发展中国家医疗卫生改革的榜样。</w:t>
      </w:r>
    </w:p>
    <w:p w:rsidR="00A262A9" w:rsidRDefault="00A262A9" w:rsidP="001368E9">
      <w:pPr>
        <w:spacing w:line="360" w:lineRule="auto"/>
        <w:ind w:firstLine="480"/>
        <w:rPr>
          <w:rFonts w:asciiTheme="minorEastAsia" w:hAnsiTheme="minorEastAsia"/>
          <w:sz w:val="24"/>
          <w:szCs w:val="24"/>
        </w:rPr>
      </w:pPr>
      <w:r w:rsidRPr="00A262A9">
        <w:rPr>
          <w:rFonts w:asciiTheme="minorEastAsia" w:hAnsiTheme="minorEastAsia" w:hint="eastAsia"/>
          <w:sz w:val="24"/>
          <w:szCs w:val="24"/>
        </w:rPr>
        <w:t>家庭医生制度是基础。古巴高效医疗体制的“秘方”在于其基础医疗制度，特别是家庭医生制度。古巴的家庭医生诊所设在社区，每12</w:t>
      </w:r>
      <w:r>
        <w:rPr>
          <w:rFonts w:asciiTheme="minorEastAsia" w:hAnsiTheme="minorEastAsia" w:hint="eastAsia"/>
          <w:sz w:val="24"/>
          <w:szCs w:val="24"/>
        </w:rPr>
        <w:t>0-</w:t>
      </w:r>
      <w:r w:rsidRPr="00A262A9">
        <w:rPr>
          <w:rFonts w:asciiTheme="minorEastAsia" w:hAnsiTheme="minorEastAsia" w:hint="eastAsia"/>
          <w:sz w:val="24"/>
          <w:szCs w:val="24"/>
        </w:rPr>
        <w:t xml:space="preserve"> 150个家庭就有一名家庭医生和至少一名护士。家庭医生经常家访出诊，看病就医非常方便。这种制度大大减少了“小病变大病”的机率。古巴给医疗制度制定了四个非常理性化的目标：一是“预防”。患者得了小病，家庭医生及时就近治疗，预防大病的发生。家庭医生还对有潜在患病危险的人群采取严密预防措施。二是“康复”。康复服务主要是为慢性病患者、重病或创伤后患者提供的。及时和持续地为他们提供康复治疗，既可以改善他们的生理功能，又能减少他们因功能问题造成其他疾病。三是“关注”。“关注”是预防和康复这套操作体制的核心。由于家庭医生的诊所设在社区．家庭医生住在诊所的楼上或附近，所以对社区患者情况了如指掌。他们一般上午在诊所坐诊，下午家访患者。四是“促进”。所谓“促进”是</w:t>
      </w:r>
      <w:r>
        <w:rPr>
          <w:rFonts w:asciiTheme="minorEastAsia" w:hAnsiTheme="minorEastAsia" w:hint="eastAsia"/>
          <w:sz w:val="24"/>
          <w:szCs w:val="24"/>
        </w:rPr>
        <w:t>计划</w:t>
      </w:r>
      <w:r w:rsidRPr="00A262A9">
        <w:rPr>
          <w:rFonts w:asciiTheme="minorEastAsia" w:hAnsiTheme="minorEastAsia" w:hint="eastAsia"/>
          <w:sz w:val="24"/>
          <w:szCs w:val="24"/>
        </w:rPr>
        <w:t>未来、促进未来的健康。“促进”强调社区的参与，各社区由家庭医生和相关社区组织牵头，引导社区群众讨论社区中的医疗健康状况，通过讨论认定社区中的问题，提出解决问题的建议。譬如，有的社区发现社区内吸烟的人很多，就建议开办戒烟咨询服务；有的社区发现社区内有不少人食物过敏，便建议推广过敏测试。</w:t>
      </w:r>
    </w:p>
    <w:p w:rsidR="00A262A9" w:rsidRPr="00A262A9" w:rsidRDefault="00A262A9" w:rsidP="001368E9">
      <w:pPr>
        <w:spacing w:line="360" w:lineRule="auto"/>
        <w:ind w:firstLine="480"/>
        <w:rPr>
          <w:rFonts w:asciiTheme="minorEastAsia" w:hAnsiTheme="minorEastAsia"/>
          <w:sz w:val="24"/>
          <w:szCs w:val="24"/>
        </w:rPr>
      </w:pPr>
      <w:r w:rsidRPr="00A262A9">
        <w:rPr>
          <w:rFonts w:asciiTheme="minorEastAsia" w:hAnsiTheme="minorEastAsia" w:hint="eastAsia"/>
          <w:sz w:val="24"/>
          <w:szCs w:val="24"/>
        </w:rPr>
        <w:t>社区诊所24小时服务。在古巴的基础医疗体制中，和家庭医生配套的是社区联合诊所。每15—40个家庭医生，就有一个联合诊所。联合诊所提供24小时</w:t>
      </w:r>
      <w:r>
        <w:rPr>
          <w:rFonts w:asciiTheme="minorEastAsia" w:hAnsiTheme="minorEastAsia" w:hint="eastAsia"/>
          <w:sz w:val="24"/>
          <w:szCs w:val="24"/>
        </w:rPr>
        <w:t>全</w:t>
      </w:r>
      <w:r w:rsidRPr="00A262A9">
        <w:rPr>
          <w:rFonts w:asciiTheme="minorEastAsia" w:hAnsiTheme="minorEastAsia" w:hint="eastAsia"/>
          <w:sz w:val="24"/>
          <w:szCs w:val="24"/>
        </w:rPr>
        <w:t>天服务．病人随时可以去看病。</w:t>
      </w:r>
      <w:r>
        <w:rPr>
          <w:rFonts w:asciiTheme="minorEastAsia" w:hAnsiTheme="minorEastAsia" w:hint="eastAsia"/>
          <w:sz w:val="24"/>
          <w:szCs w:val="24"/>
        </w:rPr>
        <w:t>这些</w:t>
      </w:r>
      <w:r w:rsidRPr="00A262A9">
        <w:rPr>
          <w:rFonts w:asciiTheme="minorEastAsia" w:hAnsiTheme="minorEastAsia" w:hint="eastAsia"/>
          <w:sz w:val="24"/>
          <w:szCs w:val="24"/>
        </w:rPr>
        <w:t>联合诊所设有多种专科科</w:t>
      </w:r>
      <w:r>
        <w:rPr>
          <w:rFonts w:asciiTheme="minorEastAsia" w:hAnsiTheme="minorEastAsia" w:hint="eastAsia"/>
          <w:sz w:val="24"/>
          <w:szCs w:val="24"/>
        </w:rPr>
        <w:t>室，</w:t>
      </w:r>
      <w:r w:rsidRPr="00A262A9">
        <w:rPr>
          <w:rFonts w:asciiTheme="minorEastAsia" w:hAnsiTheme="minorEastAsia" w:hint="eastAsia"/>
          <w:sz w:val="24"/>
          <w:szCs w:val="24"/>
        </w:rPr>
        <w:t>有化</w:t>
      </w:r>
      <w:r>
        <w:rPr>
          <w:rFonts w:asciiTheme="minorEastAsia" w:hAnsiTheme="minorEastAsia" w:hint="eastAsia"/>
          <w:sz w:val="24"/>
          <w:szCs w:val="24"/>
        </w:rPr>
        <w:t>验室、X光、超声波等检测设备，有急诊室，小型门诊医院。联合诊所和属下的家庭医生</w:t>
      </w:r>
      <w:r w:rsidRPr="00A262A9">
        <w:rPr>
          <w:rFonts w:asciiTheme="minorEastAsia" w:hAnsiTheme="minorEastAsia" w:hint="eastAsia"/>
          <w:sz w:val="24"/>
          <w:szCs w:val="24"/>
        </w:rPr>
        <w:t>密切配合，家庭医生掌握的病人资料都输人联合诊所的电子资料库，社区病人</w:t>
      </w:r>
      <w:r w:rsidRPr="00A262A9">
        <w:rPr>
          <w:rFonts w:asciiTheme="minorEastAsia" w:hAnsiTheme="minorEastAsia" w:hint="eastAsia"/>
          <w:sz w:val="24"/>
          <w:szCs w:val="24"/>
        </w:rPr>
        <w:lastRenderedPageBreak/>
        <w:t>去看病，诊所医生能从资料库中立刻调出相关资料，这样就非常便于患者疾病的救治。</w:t>
      </w:r>
    </w:p>
    <w:p w:rsidR="00A262A9" w:rsidRDefault="00A262A9" w:rsidP="000466A4">
      <w:pPr>
        <w:spacing w:line="360" w:lineRule="auto"/>
        <w:ind w:firstLine="480"/>
        <w:rPr>
          <w:rFonts w:asciiTheme="minorEastAsia" w:hAnsiTheme="minorEastAsia"/>
          <w:sz w:val="24"/>
          <w:szCs w:val="24"/>
        </w:rPr>
      </w:pPr>
      <w:r w:rsidRPr="00A262A9">
        <w:rPr>
          <w:rFonts w:asciiTheme="minorEastAsia" w:hAnsiTheme="minorEastAsia" w:hint="eastAsia"/>
          <w:sz w:val="24"/>
          <w:szCs w:val="24"/>
        </w:rPr>
        <w:t>古巴的婴儿死亡率低于美国，人均寿命则与美国持平。古巴在眼科、矫形术、生物工程等方面的专业技术发展超过了许多发达国家，并且实行免费的医疗体系和高等教育体系。早在1982年，美国就在一份报告中承认古巴在医疗工作方面获得的成功，认为古巴的医疗体系不仅超越了其他发展中国家，甚至还可以与很多发达国家一比高下。世界卫生组织最近公布的一份年度报告中指出，古巴的人均寿命达到了78岁，是拉美地区人均寿命最长的国家。需要指出的是，古巴医疗体制不是市场化的，而是政府拨款，全民享受免费医疗，医疗单位不需要考虑能赚多少钱，而是考虑能解决多少医疗</w:t>
      </w:r>
      <w:r>
        <w:rPr>
          <w:rFonts w:asciiTheme="minorEastAsia" w:hAnsiTheme="minorEastAsia" w:hint="eastAsia"/>
          <w:sz w:val="24"/>
          <w:szCs w:val="24"/>
        </w:rPr>
        <w:t>问题。</w:t>
      </w:r>
      <w:r w:rsidR="000466A4" w:rsidRPr="00302DD4">
        <w:rPr>
          <w:rFonts w:asciiTheme="minorEastAsia" w:hAnsiTheme="minorEastAsia" w:hint="eastAsia"/>
          <w:sz w:val="24"/>
          <w:szCs w:val="24"/>
        </w:rPr>
        <w:t>（《马克思主义基本原理概论》案例教学设计》宫菊花主编，山东人民出版社，2015年版，241-242页）</w:t>
      </w:r>
    </w:p>
    <w:p w:rsidR="00F405A0" w:rsidRDefault="00F405A0" w:rsidP="001368E9">
      <w:pPr>
        <w:spacing w:line="360" w:lineRule="auto"/>
        <w:ind w:firstLine="480"/>
        <w:rPr>
          <w:rFonts w:asciiTheme="minorEastAsia" w:hAnsiTheme="minorEastAsia"/>
          <w:sz w:val="24"/>
          <w:szCs w:val="24"/>
        </w:rPr>
      </w:pPr>
    </w:p>
    <w:p w:rsidR="00F405A0" w:rsidRPr="00220A5C" w:rsidRDefault="00F405A0" w:rsidP="001368E9">
      <w:pPr>
        <w:spacing w:line="360" w:lineRule="auto"/>
        <w:ind w:firstLine="480"/>
        <w:rPr>
          <w:rFonts w:asciiTheme="minorEastAsia" w:hAnsiTheme="minorEastAsia"/>
          <w:sz w:val="24"/>
          <w:szCs w:val="24"/>
        </w:rPr>
      </w:pPr>
      <w:r>
        <w:rPr>
          <w:rFonts w:asciiTheme="minorEastAsia" w:hAnsiTheme="minorEastAsia" w:hint="eastAsia"/>
          <w:sz w:val="24"/>
          <w:szCs w:val="24"/>
        </w:rPr>
        <w:t>问题：古巴的医疗体制取得瞩目的成就，其原因是什么？</w:t>
      </w:r>
    </w:p>
    <w:sectPr w:rsidR="00F405A0" w:rsidRPr="00220A5C" w:rsidSect="00265E87">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3F2" w:rsidRDefault="00DB63F2" w:rsidP="005272C7">
      <w:r>
        <w:separator/>
      </w:r>
    </w:p>
  </w:endnote>
  <w:endnote w:type="continuationSeparator" w:id="1">
    <w:p w:rsidR="00DB63F2" w:rsidRDefault="00DB63F2" w:rsidP="005272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3F2" w:rsidRDefault="00DB63F2" w:rsidP="005272C7">
      <w:r>
        <w:separator/>
      </w:r>
    </w:p>
  </w:footnote>
  <w:footnote w:type="continuationSeparator" w:id="1">
    <w:p w:rsidR="00DB63F2" w:rsidRDefault="00DB63F2" w:rsidP="005272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2C7" w:rsidRDefault="005272C7" w:rsidP="000466A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72C7"/>
    <w:rsid w:val="00020730"/>
    <w:rsid w:val="000466A4"/>
    <w:rsid w:val="001368E9"/>
    <w:rsid w:val="001F6610"/>
    <w:rsid w:val="00220A5C"/>
    <w:rsid w:val="00265E87"/>
    <w:rsid w:val="00302DD4"/>
    <w:rsid w:val="003178CB"/>
    <w:rsid w:val="00454E92"/>
    <w:rsid w:val="00521117"/>
    <w:rsid w:val="005272C7"/>
    <w:rsid w:val="005B35CD"/>
    <w:rsid w:val="005B4385"/>
    <w:rsid w:val="006D187D"/>
    <w:rsid w:val="008367E1"/>
    <w:rsid w:val="0097417E"/>
    <w:rsid w:val="00A12E3B"/>
    <w:rsid w:val="00A262A9"/>
    <w:rsid w:val="00AB0D0B"/>
    <w:rsid w:val="00B96A92"/>
    <w:rsid w:val="00DB63F2"/>
    <w:rsid w:val="00DF3239"/>
    <w:rsid w:val="00E57535"/>
    <w:rsid w:val="00F405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E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72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72C7"/>
    <w:rPr>
      <w:sz w:val="18"/>
      <w:szCs w:val="18"/>
    </w:rPr>
  </w:style>
  <w:style w:type="paragraph" w:styleId="a4">
    <w:name w:val="footer"/>
    <w:basedOn w:val="a"/>
    <w:link w:val="Char0"/>
    <w:uiPriority w:val="99"/>
    <w:semiHidden/>
    <w:unhideWhenUsed/>
    <w:rsid w:val="005272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72C7"/>
    <w:rPr>
      <w:sz w:val="18"/>
      <w:szCs w:val="18"/>
    </w:rPr>
  </w:style>
  <w:style w:type="paragraph" w:styleId="a5">
    <w:name w:val="List Paragraph"/>
    <w:basedOn w:val="a"/>
    <w:uiPriority w:val="34"/>
    <w:qFormat/>
    <w:rsid w:val="00454E9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Pages>
  <Words>713</Words>
  <Characters>4066</Characters>
  <Application>Microsoft Office Word</Application>
  <DocSecurity>0</DocSecurity>
  <Lines>33</Lines>
  <Paragraphs>9</Paragraphs>
  <ScaleCrop>false</ScaleCrop>
  <Company>微软中国</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Athena</cp:lastModifiedBy>
  <cp:revision>10</cp:revision>
  <dcterms:created xsi:type="dcterms:W3CDTF">2016-10-09T13:25:00Z</dcterms:created>
  <dcterms:modified xsi:type="dcterms:W3CDTF">2016-10-10T16:13:00Z</dcterms:modified>
</cp:coreProperties>
</file>